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6E" w:rsidRDefault="0074746E" w:rsidP="0074746E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C3105B8" wp14:editId="2020AF98">
            <wp:extent cx="6096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46E" w:rsidRDefault="0074746E" w:rsidP="0074746E">
      <w:pPr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74746E" w:rsidRDefault="0074746E" w:rsidP="0074746E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74746E" w:rsidRDefault="0074746E" w:rsidP="0074746E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74746E" w:rsidRDefault="0074746E" w:rsidP="0074746E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74746E" w:rsidRDefault="0074746E" w:rsidP="0074746E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74746E" w:rsidRDefault="0074746E" w:rsidP="0074746E">
      <w:pPr>
        <w:spacing w:after="0"/>
        <w:jc w:val="center"/>
        <w:rPr>
          <w:b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746E" w:rsidTr="0074746E">
        <w:trPr>
          <w:trHeight w:val="585"/>
        </w:trPr>
        <w:tc>
          <w:tcPr>
            <w:tcW w:w="1022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МЕТОДИЧЕСКИЕ МАТЕРИАЛЫ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рабочей программе дисциплины</w:t>
            </w:r>
          </w:p>
        </w:tc>
      </w:tr>
      <w:tr w:rsidR="0074746E" w:rsidTr="0074746E">
        <w:trPr>
          <w:trHeight w:val="1915"/>
        </w:trPr>
        <w:tc>
          <w:tcPr>
            <w:tcW w:w="1022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4746E" w:rsidRDefault="0074746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«</w:t>
            </w:r>
            <w:r w:rsidR="006A5688">
              <w:rPr>
                <w:b/>
                <w:color w:val="000000"/>
                <w:sz w:val="24"/>
                <w:szCs w:val="24"/>
                <w:lang w:eastAsia="en-US"/>
              </w:rPr>
              <w:t>Создание шоу-программ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:rsidR="0074746E" w:rsidRDefault="0074746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для обучающихся по направлению подготовки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53.03.01 Музыкальное искусство</w:t>
            </w:r>
            <w:r w:rsidR="00D069D9">
              <w:rPr>
                <w:sz w:val="24"/>
                <w:szCs w:val="24"/>
                <w:lang w:eastAsia="en-US"/>
              </w:rPr>
              <w:t xml:space="preserve"> эстрады</w:t>
            </w:r>
            <w:bookmarkStart w:id="0" w:name="_GoBack"/>
            <w:bookmarkEnd w:id="0"/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профиль «Мюзикл, шоу-программы»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r w:rsidR="00FD4389">
              <w:rPr>
                <w:sz w:val="24"/>
                <w:szCs w:val="24"/>
                <w:lang w:eastAsia="en-US"/>
              </w:rPr>
              <w:t>за</w:t>
            </w:r>
            <w:r>
              <w:rPr>
                <w:sz w:val="24"/>
                <w:szCs w:val="24"/>
                <w:lang w:eastAsia="en-US"/>
              </w:rPr>
              <w:t>очная форма обучения)</w:t>
            </w:r>
          </w:p>
        </w:tc>
      </w:tr>
    </w:tbl>
    <w:p w:rsidR="0074746E" w:rsidRDefault="0074746E" w:rsidP="0074746E">
      <w:pPr>
        <w:spacing w:after="0" w:line="360" w:lineRule="auto"/>
        <w:jc w:val="center"/>
        <w:rPr>
          <w:sz w:val="32"/>
          <w:szCs w:val="32"/>
        </w:rPr>
      </w:pPr>
    </w:p>
    <w:p w:rsidR="0074746E" w:rsidRDefault="0074746E" w:rsidP="0074746E">
      <w:pPr>
        <w:spacing w:after="0" w:line="360" w:lineRule="auto"/>
        <w:jc w:val="center"/>
        <w:rPr>
          <w:sz w:val="48"/>
          <w:szCs w:val="48"/>
        </w:rPr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rPr>
          <w:sz w:val="28"/>
          <w:szCs w:val="28"/>
        </w:rPr>
      </w:pPr>
    </w:p>
    <w:p w:rsidR="0074746E" w:rsidRDefault="0074746E" w:rsidP="0074746E">
      <w:pPr>
        <w:spacing w:after="0" w:line="360" w:lineRule="auto"/>
        <w:rPr>
          <w:sz w:val="28"/>
          <w:szCs w:val="28"/>
        </w:rPr>
      </w:pPr>
    </w:p>
    <w:p w:rsidR="0074746E" w:rsidRDefault="0074746E" w:rsidP="0074746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:rsidR="0074746E" w:rsidRDefault="004551E2" w:rsidP="0074746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74746E">
        <w:rPr>
          <w:sz w:val="28"/>
          <w:szCs w:val="28"/>
        </w:rPr>
        <w:t xml:space="preserve"> г.</w:t>
      </w:r>
    </w:p>
    <w:p w:rsidR="0074746E" w:rsidRPr="00AC5EAC" w:rsidRDefault="0074746E" w:rsidP="0074746E">
      <w:pPr>
        <w:pStyle w:val="aa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74746E" w:rsidRPr="006A5688" w:rsidRDefault="0074746E" w:rsidP="0074746E">
      <w:pPr>
        <w:spacing w:after="0" w:line="240" w:lineRule="auto"/>
        <w:rPr>
          <w:sz w:val="28"/>
          <w:szCs w:val="28"/>
        </w:rPr>
      </w:pPr>
    </w:p>
    <w:p w:rsidR="006A5688" w:rsidRPr="006A5688" w:rsidRDefault="006A5688" w:rsidP="006A5688">
      <w:pPr>
        <w:spacing w:after="0" w:line="240" w:lineRule="auto"/>
        <w:rPr>
          <w:b/>
          <w:sz w:val="28"/>
          <w:szCs w:val="28"/>
        </w:rPr>
      </w:pPr>
      <w:r w:rsidRPr="006A5688">
        <w:rPr>
          <w:b/>
          <w:sz w:val="28"/>
          <w:szCs w:val="28"/>
        </w:rPr>
        <w:t>Теоретическое задание для опроса в 6 семестре.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Дать определение следующим понятиям: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Танец,</w:t>
      </w:r>
      <w:r w:rsidRPr="006A5688">
        <w:rPr>
          <w:sz w:val="28"/>
          <w:szCs w:val="28"/>
        </w:rPr>
        <w:t xml:space="preserve"> балет, жанр, адажио, амбуате, ансамбль, апломб, арабеск, аттитюд, баллон, батман, вариация, 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 xml:space="preserve">идея, кардебалет, либретто, образ, оценка, па-де-де, па-де-труа, пантомима, пируэт, плие, реверанс, сюжет, тема, 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туника, тюник, фуэтэ, экзерсис, элевация, дивертисмент и др.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</w:p>
    <w:p w:rsidR="006A5688" w:rsidRPr="006A5688" w:rsidRDefault="006A5688" w:rsidP="006A5688">
      <w:pPr>
        <w:spacing w:after="0" w:line="240" w:lineRule="auto"/>
        <w:rPr>
          <w:b/>
          <w:sz w:val="28"/>
          <w:szCs w:val="28"/>
        </w:rPr>
      </w:pPr>
      <w:r w:rsidRPr="006A5688">
        <w:rPr>
          <w:b/>
          <w:sz w:val="28"/>
          <w:szCs w:val="28"/>
        </w:rPr>
        <w:t>Вопросы для опроса в 7 семестре: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 Комбинирование –</w:t>
      </w:r>
      <w:r w:rsidRPr="006A5688">
        <w:rPr>
          <w:sz w:val="28"/>
          <w:szCs w:val="28"/>
        </w:rPr>
        <w:t xml:space="preserve"> простейший прием соединения хореографической лексики.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2. Хореографическая и музыкальная драматургия.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3. Понятие симфонизма в хореографическом произведении.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4. Трио – как одна из малых хореографических форм.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5. Взаимодействие с партнером.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6. Формы презентации хореографического мотива.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7. Ритм, темп, пространство.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8. Соло - как хореографическая форма.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9. Образность. Иносказательные средства художественной выразительности.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10. Хореографическая стилизация.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11. Выразительные средства в танцевальной постановке.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12. Экспликация хореографического номера.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13. Крупная и малая форма в постановке шоу-программы.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14. Танцевальная сюита в шоу-программе.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15. Драматургия – ведущий компонент процесса постановки шоу-программ.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</w:p>
    <w:p w:rsidR="006A5688" w:rsidRPr="006A5688" w:rsidRDefault="006A5688" w:rsidP="006A5688">
      <w:pPr>
        <w:spacing w:after="0" w:line="240" w:lineRule="auto"/>
        <w:rPr>
          <w:b/>
          <w:sz w:val="28"/>
          <w:szCs w:val="28"/>
        </w:rPr>
      </w:pPr>
      <w:r w:rsidRPr="006A5688">
        <w:rPr>
          <w:b/>
          <w:sz w:val="28"/>
          <w:szCs w:val="28"/>
        </w:rPr>
        <w:t>Вопросы для проведения устного опроса в 8 семестре: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1. Характеристика особенностей содержательно-психологических шоу-программ (мюзикл, балет, танцевальный спектакль, спектакль с использованием или основанным на пластике и хореографии, художественное танцевальное кино, художественный кинофильм, основанный на пластике и хореографии, музыкальное кино (кино-мюзикл), музыкальный клип с использованием хореографии, мимодрама, пластическая драма).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2. Характеристика особенностей развлекательно-содержательных шоу-программ (танцевальная шоу-программа, концерт, танцевальная телевизионная программа, танцевальное реалити-шоу, проект танцевальног</w:t>
      </w:r>
      <w:r w:rsidR="00234383">
        <w:rPr>
          <w:sz w:val="28"/>
          <w:szCs w:val="28"/>
        </w:rPr>
        <w:t>о шоу-коллектива, балет на льду</w:t>
      </w:r>
      <w:r w:rsidRPr="006A5688">
        <w:rPr>
          <w:sz w:val="28"/>
          <w:szCs w:val="28"/>
        </w:rPr>
        <w:t>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3. Характеристика особенностей развлекательных шоу-программ (кабаре, мюзик-холл, некоторые разновидности карнавала, танцевальный вечер, дискотека, нон-стоп шоу в ночных клубах, ресторанах, танцевальная анимация).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lastRenderedPageBreak/>
        <w:t>4. Характеристика особенностей коммуникативных шоу-программ (формы конкурсных программ и спортивных соревнований - танцевальный турнир, конкурс, фестиваль, конвенция, баттл, танцевальные семинары и мастер-классы, обучающие танцевальные фильмы, танцевальные лагеря, пластико-хореографический обмен опытом преподавания или постановочной деятельности).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</w:p>
    <w:p w:rsidR="006A5688" w:rsidRPr="00234383" w:rsidRDefault="006A5688" w:rsidP="006A5688">
      <w:pPr>
        <w:spacing w:after="0" w:line="240" w:lineRule="auto"/>
        <w:rPr>
          <w:b/>
          <w:sz w:val="28"/>
          <w:szCs w:val="28"/>
        </w:rPr>
      </w:pPr>
      <w:r w:rsidRPr="00234383">
        <w:rPr>
          <w:b/>
          <w:sz w:val="28"/>
          <w:szCs w:val="28"/>
        </w:rPr>
        <w:t>Практическое задание для проведения зачёта и экзамена:</w:t>
      </w:r>
    </w:p>
    <w:p w:rsidR="006A5688" w:rsidRPr="00234383" w:rsidRDefault="006A5688" w:rsidP="006A5688">
      <w:pPr>
        <w:spacing w:after="0" w:line="240" w:lineRule="auto"/>
        <w:rPr>
          <w:b/>
          <w:sz w:val="28"/>
          <w:szCs w:val="28"/>
        </w:rPr>
      </w:pPr>
      <w:r w:rsidRPr="00234383">
        <w:rPr>
          <w:b/>
          <w:sz w:val="28"/>
          <w:szCs w:val="28"/>
        </w:rPr>
        <w:t>На зачёте в 6 семестре: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разработать тематику шоу-программы;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найти индивидуальную движенческую лексику;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создать рисунки основных танцев для шоу-программы;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выстроить логическую последовательность танцевальных эпизодов соответствуя музыкальному материалу;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участие в хореографической постановки (формат мини шоу-программа).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</w:p>
    <w:p w:rsidR="006A5688" w:rsidRPr="00234383" w:rsidRDefault="006A5688" w:rsidP="006A5688">
      <w:pPr>
        <w:spacing w:after="0" w:line="240" w:lineRule="auto"/>
        <w:rPr>
          <w:b/>
          <w:sz w:val="28"/>
          <w:szCs w:val="28"/>
        </w:rPr>
      </w:pPr>
      <w:r w:rsidRPr="00234383">
        <w:rPr>
          <w:b/>
          <w:sz w:val="28"/>
          <w:szCs w:val="28"/>
        </w:rPr>
        <w:t>На зачёте в 7 семестре:</w:t>
      </w:r>
    </w:p>
    <w:p w:rsidR="006A5688" w:rsidRPr="006A5688" w:rsidRDefault="00234383" w:rsidP="006A56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демонст</w:t>
      </w:r>
      <w:r w:rsidR="006A5688" w:rsidRPr="006A5688">
        <w:rPr>
          <w:sz w:val="28"/>
          <w:szCs w:val="28"/>
        </w:rPr>
        <w:t>рация «массового номера с солистом» с развитием лексического материала в сопровождении классической музыкальной композиции (фрагмент мюзикла, оперетты);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разработать индивидуальную движенческую лексику танцевального номера;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создание движенческих мотивов и фраз и умение соединять их;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способы импровизационного поиска индивидуальной лексики;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формы соединения движенческих мотивов и фраз;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оперировать понятиями элементарной музыкально-хореографической грамотности: темп, ритм, размер, фраза, предложение, период, танцевальный квадрат и т.д.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пространственные характеристики движения: дизайн тела и дизайн пространства;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- временные характеристики движения – скорость, ритм, продолжительность.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</w:p>
    <w:p w:rsidR="006A5688" w:rsidRPr="00234383" w:rsidRDefault="006A5688" w:rsidP="006A5688">
      <w:pPr>
        <w:spacing w:after="0" w:line="240" w:lineRule="auto"/>
        <w:rPr>
          <w:b/>
          <w:sz w:val="28"/>
          <w:szCs w:val="28"/>
        </w:rPr>
      </w:pPr>
      <w:r w:rsidRPr="00234383">
        <w:rPr>
          <w:b/>
          <w:sz w:val="28"/>
          <w:szCs w:val="28"/>
        </w:rPr>
        <w:t>На экзамене в 8 семестре:</w:t>
      </w:r>
    </w:p>
    <w:p w:rsidR="006A5688" w:rsidRPr="006A5688" w:rsidRDefault="006A5688" w:rsidP="006A5688">
      <w:pPr>
        <w:spacing w:after="0" w:line="240" w:lineRule="auto"/>
        <w:rPr>
          <w:sz w:val="28"/>
          <w:szCs w:val="28"/>
        </w:rPr>
      </w:pPr>
      <w:r w:rsidRPr="006A5688">
        <w:rPr>
          <w:sz w:val="28"/>
          <w:szCs w:val="28"/>
        </w:rPr>
        <w:t>Демонстрация хореографической шоу-программы.</w:t>
      </w:r>
    </w:p>
    <w:p w:rsidR="006A5688" w:rsidRPr="006A5688" w:rsidRDefault="006A5688" w:rsidP="0074746E">
      <w:pPr>
        <w:spacing w:after="0" w:line="240" w:lineRule="auto"/>
        <w:rPr>
          <w:sz w:val="28"/>
          <w:szCs w:val="28"/>
        </w:rPr>
      </w:pPr>
    </w:p>
    <w:p w:rsidR="006A5688" w:rsidRPr="006A5688" w:rsidRDefault="006A5688" w:rsidP="0074746E">
      <w:pPr>
        <w:spacing w:after="0" w:line="240" w:lineRule="auto"/>
        <w:rPr>
          <w:sz w:val="28"/>
          <w:szCs w:val="28"/>
        </w:rPr>
      </w:pPr>
    </w:p>
    <w:p w:rsidR="006A5688" w:rsidRPr="006A5688" w:rsidRDefault="006A5688" w:rsidP="0074746E">
      <w:pPr>
        <w:spacing w:after="0" w:line="240" w:lineRule="auto"/>
        <w:rPr>
          <w:bCs/>
          <w:sz w:val="28"/>
          <w:szCs w:val="28"/>
        </w:rPr>
      </w:pPr>
    </w:p>
    <w:p w:rsidR="002D6529" w:rsidRDefault="002D6529" w:rsidP="002D6529">
      <w:pPr>
        <w:pStyle w:val="aa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УЧАЩИМСЯ ПРИ ВЫПОЛНЕНИИ САМОСТОЯТЕЛЬНОЙ РАБОТЫ</w:t>
      </w:r>
    </w:p>
    <w:p w:rsidR="00AA7863" w:rsidRPr="00AA7863" w:rsidRDefault="00AA7863" w:rsidP="00AA7863">
      <w:pPr>
        <w:spacing w:after="0" w:line="240" w:lineRule="auto"/>
        <w:rPr>
          <w:sz w:val="28"/>
          <w:szCs w:val="28"/>
        </w:rPr>
      </w:pPr>
    </w:p>
    <w:p w:rsidR="007C699C" w:rsidRPr="007C699C" w:rsidRDefault="007C699C" w:rsidP="007C699C">
      <w:pPr>
        <w:spacing w:after="0" w:line="240" w:lineRule="auto"/>
        <w:jc w:val="both"/>
        <w:rPr>
          <w:sz w:val="28"/>
          <w:szCs w:val="28"/>
        </w:rPr>
      </w:pPr>
      <w:r w:rsidRPr="007C699C">
        <w:rPr>
          <w:sz w:val="28"/>
          <w:szCs w:val="28"/>
        </w:rPr>
        <w:t xml:space="preserve">Самостоятельная работа студентов, в ходе освоения дисциплины, должна быть нацелена на активное усвоение сведений, получаемых в ходе занятий с преподавателями, дополняя их изучением рекомендованной преподавателями научно-методической литературы, прослушиванием и просмотром аудио-видеоматериалов. Самостоятельная работа студента включает несколько </w:t>
      </w:r>
      <w:r w:rsidRPr="007C699C">
        <w:rPr>
          <w:sz w:val="28"/>
          <w:szCs w:val="28"/>
        </w:rPr>
        <w:lastRenderedPageBreak/>
        <w:t>обязательных видов деятельности, направленных на развитие взаимодействия с партнерами, умения двигаться, создание сценического образа, свободного ощущения себя, сцены и себя внутри сцены, необходимых для осуществления профессиональной деятельности:</w:t>
      </w:r>
    </w:p>
    <w:p w:rsidR="007C699C" w:rsidRPr="007C699C" w:rsidRDefault="007C699C" w:rsidP="007C699C">
      <w:pPr>
        <w:spacing w:after="0" w:line="240" w:lineRule="auto"/>
        <w:jc w:val="both"/>
        <w:rPr>
          <w:sz w:val="28"/>
          <w:szCs w:val="28"/>
        </w:rPr>
      </w:pPr>
      <w:r w:rsidRPr="007C699C">
        <w:rPr>
          <w:sz w:val="28"/>
          <w:szCs w:val="28"/>
        </w:rPr>
        <w:t>- изучение этических основ театрального искусства;</w:t>
      </w:r>
    </w:p>
    <w:p w:rsidR="007C699C" w:rsidRPr="007C699C" w:rsidRDefault="007C699C" w:rsidP="007C699C">
      <w:pPr>
        <w:spacing w:after="0" w:line="240" w:lineRule="auto"/>
        <w:jc w:val="both"/>
        <w:rPr>
          <w:sz w:val="28"/>
          <w:szCs w:val="28"/>
        </w:rPr>
      </w:pPr>
      <w:r w:rsidRPr="007C699C">
        <w:rPr>
          <w:sz w:val="28"/>
          <w:szCs w:val="28"/>
        </w:rPr>
        <w:t>- развитие умения организовать себя в сценическом и музыкальном пространстве;</w:t>
      </w:r>
    </w:p>
    <w:p w:rsidR="007C699C" w:rsidRPr="007C699C" w:rsidRDefault="007C699C" w:rsidP="007C699C">
      <w:pPr>
        <w:spacing w:after="0" w:line="240" w:lineRule="auto"/>
        <w:jc w:val="both"/>
        <w:rPr>
          <w:sz w:val="28"/>
          <w:szCs w:val="28"/>
        </w:rPr>
      </w:pPr>
      <w:r w:rsidRPr="007C699C">
        <w:rPr>
          <w:sz w:val="28"/>
          <w:szCs w:val="28"/>
        </w:rPr>
        <w:t xml:space="preserve">- анализ музыки и драматургии изучаемого произведения; </w:t>
      </w:r>
    </w:p>
    <w:p w:rsidR="007C699C" w:rsidRPr="007C699C" w:rsidRDefault="007C699C" w:rsidP="007C699C">
      <w:pPr>
        <w:spacing w:after="0" w:line="240" w:lineRule="auto"/>
        <w:jc w:val="both"/>
        <w:rPr>
          <w:sz w:val="28"/>
          <w:szCs w:val="28"/>
        </w:rPr>
      </w:pPr>
      <w:r w:rsidRPr="007C699C">
        <w:rPr>
          <w:sz w:val="28"/>
          <w:szCs w:val="28"/>
        </w:rPr>
        <w:t>- анализ и сопоставление исполнения танцевальных партий (мюзиклов, оперетт, шоу-программ) выдающимися мастерами хореографического искусства;</w:t>
      </w:r>
    </w:p>
    <w:p w:rsidR="00AA7863" w:rsidRPr="00AA7863" w:rsidRDefault="007C699C" w:rsidP="007C699C">
      <w:pPr>
        <w:spacing w:after="0" w:line="240" w:lineRule="auto"/>
        <w:jc w:val="both"/>
        <w:rPr>
          <w:sz w:val="28"/>
          <w:szCs w:val="28"/>
        </w:rPr>
      </w:pPr>
      <w:r w:rsidRPr="007C699C">
        <w:rPr>
          <w:sz w:val="28"/>
          <w:szCs w:val="28"/>
        </w:rPr>
        <w:t>- участие в различных конкурсах, фестивалях, творческих встречах со студентами и преподавателями других творческих вузов.</w:t>
      </w:r>
    </w:p>
    <w:p w:rsidR="00AA7863" w:rsidRPr="00AA7863" w:rsidRDefault="00AA7863" w:rsidP="00AA7863">
      <w:pPr>
        <w:spacing w:after="0" w:line="240" w:lineRule="auto"/>
        <w:rPr>
          <w:sz w:val="28"/>
          <w:szCs w:val="28"/>
        </w:rPr>
      </w:pPr>
    </w:p>
    <w:p w:rsidR="00AA7863" w:rsidRPr="00AA7863" w:rsidRDefault="00AA7863" w:rsidP="00AA7863">
      <w:pPr>
        <w:spacing w:after="0" w:line="240" w:lineRule="auto"/>
        <w:rPr>
          <w:b/>
          <w:sz w:val="28"/>
          <w:szCs w:val="28"/>
        </w:rPr>
      </w:pPr>
    </w:p>
    <w:p w:rsidR="002D6529" w:rsidRPr="00AA72A9" w:rsidRDefault="002D6529" w:rsidP="002D6529">
      <w:pPr>
        <w:pStyle w:val="aa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2A4BA3">
        <w:rPr>
          <w:b/>
          <w:sz w:val="28"/>
          <w:szCs w:val="28"/>
          <w:lang w:val="en-US"/>
        </w:rPr>
        <w:t>I</w:t>
      </w:r>
      <w:r w:rsidR="002A4BA3">
        <w:rPr>
          <w:b/>
          <w:sz w:val="28"/>
          <w:szCs w:val="28"/>
        </w:rPr>
        <w:t>.</w:t>
      </w:r>
      <w:r w:rsidRPr="00B142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КРАТКОЕ СОДЕРЖАНИЕ ЗАНЯТИЙ.</w:t>
      </w:r>
    </w:p>
    <w:p w:rsidR="00596FF1" w:rsidRDefault="00596FF1">
      <w:pPr>
        <w:spacing w:after="0"/>
        <w:jc w:val="both"/>
        <w:rPr>
          <w:sz w:val="28"/>
          <w:szCs w:val="28"/>
        </w:rPr>
      </w:pPr>
    </w:p>
    <w:p w:rsidR="00F37BEC" w:rsidRPr="00A7201F" w:rsidRDefault="00F37BEC" w:rsidP="00F37BEC">
      <w:pPr>
        <w:spacing w:after="0"/>
        <w:jc w:val="both"/>
        <w:rPr>
          <w:b/>
          <w:sz w:val="28"/>
          <w:szCs w:val="28"/>
        </w:rPr>
      </w:pPr>
      <w:r w:rsidRPr="00F37BEC">
        <w:rPr>
          <w:b/>
          <w:sz w:val="28"/>
          <w:szCs w:val="28"/>
        </w:rPr>
        <w:t>Создание шоу –программ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Термин «шоу» пришел на эст</w:t>
      </w:r>
      <w:r w:rsidRPr="00F37BEC">
        <w:rPr>
          <w:sz w:val="28"/>
          <w:szCs w:val="28"/>
        </w:rPr>
        <w:t xml:space="preserve">раду </w:t>
      </w:r>
      <w:r>
        <w:rPr>
          <w:sz w:val="28"/>
          <w:szCs w:val="28"/>
        </w:rPr>
        <w:t>из английского лексикона (show –</w:t>
      </w:r>
      <w:r w:rsidRPr="00F37BEC">
        <w:rPr>
          <w:sz w:val="28"/>
          <w:szCs w:val="28"/>
        </w:rPr>
        <w:t xml:space="preserve"> п</w:t>
      </w:r>
      <w:r>
        <w:rPr>
          <w:sz w:val="28"/>
          <w:szCs w:val="28"/>
        </w:rPr>
        <w:t>оказывать, демонстрировать). В интересующем нас аспекте шоу –</w:t>
      </w:r>
      <w:r w:rsidRPr="00F37BEC">
        <w:rPr>
          <w:sz w:val="28"/>
          <w:szCs w:val="28"/>
        </w:rPr>
        <w:t xml:space="preserve"> э</w:t>
      </w:r>
      <w:r>
        <w:rPr>
          <w:sz w:val="28"/>
          <w:szCs w:val="28"/>
        </w:rPr>
        <w:t>страдно-развлека</w:t>
      </w:r>
      <w:r w:rsidRPr="00F37BEC">
        <w:rPr>
          <w:sz w:val="28"/>
          <w:szCs w:val="28"/>
        </w:rPr>
        <w:t>тельное предста</w:t>
      </w:r>
      <w:r>
        <w:rPr>
          <w:sz w:val="28"/>
          <w:szCs w:val="28"/>
        </w:rPr>
        <w:t>вление. Основными компонентами шоу-про</w:t>
      </w:r>
      <w:r w:rsidRPr="00F37BEC">
        <w:rPr>
          <w:sz w:val="28"/>
          <w:szCs w:val="28"/>
        </w:rPr>
        <w:t xml:space="preserve">грамм являются разнообразные </w:t>
      </w:r>
      <w:r>
        <w:rPr>
          <w:sz w:val="28"/>
          <w:szCs w:val="28"/>
        </w:rPr>
        <w:t>эстрадные номера, которые, орга</w:t>
      </w:r>
      <w:r w:rsidRPr="00F37BEC">
        <w:rPr>
          <w:sz w:val="28"/>
          <w:szCs w:val="28"/>
        </w:rPr>
        <w:t>нично с</w:t>
      </w:r>
      <w:r>
        <w:rPr>
          <w:sz w:val="28"/>
          <w:szCs w:val="28"/>
        </w:rPr>
        <w:t>очетаясь друг с другом, создают красочное</w:t>
      </w:r>
      <w:r w:rsidRPr="00F37BEC">
        <w:rPr>
          <w:sz w:val="28"/>
          <w:szCs w:val="28"/>
        </w:rPr>
        <w:t xml:space="preserve"> зрелище.</w:t>
      </w:r>
      <w:r>
        <w:rPr>
          <w:b/>
          <w:sz w:val="28"/>
          <w:szCs w:val="28"/>
        </w:rPr>
        <w:t xml:space="preserve"> </w:t>
      </w:r>
      <w:r w:rsidRPr="00F37BEC">
        <w:rPr>
          <w:sz w:val="28"/>
          <w:szCs w:val="28"/>
        </w:rPr>
        <w:t>В отличие от более распрост</w:t>
      </w:r>
      <w:r>
        <w:rPr>
          <w:sz w:val="28"/>
          <w:szCs w:val="28"/>
        </w:rPr>
        <w:t>раненных на эстраде форм ревю –</w:t>
      </w:r>
      <w:r w:rsidRPr="00F37BEC">
        <w:rPr>
          <w:sz w:val="28"/>
          <w:szCs w:val="28"/>
        </w:rPr>
        <w:t xml:space="preserve"> обозрений на определенную тему шоу-программа обходится без обязательного сюжета, для нее не надо придумывать специальных «драматургических ходов». И если в ревю необходим сюжет, то</w:t>
      </w:r>
      <w:r w:rsidR="00477CDC">
        <w:rPr>
          <w:sz w:val="28"/>
          <w:szCs w:val="28"/>
        </w:rPr>
        <w:t xml:space="preserve"> в шоу фактор зрелища выдвигает</w:t>
      </w:r>
      <w:r w:rsidRPr="00F37BEC">
        <w:rPr>
          <w:sz w:val="28"/>
          <w:szCs w:val="28"/>
        </w:rPr>
        <w:t>ся на первый план и важен сам процесс дей</w:t>
      </w:r>
      <w:r w:rsidR="00A7201F">
        <w:rPr>
          <w:sz w:val="28"/>
          <w:szCs w:val="28"/>
        </w:rPr>
        <w:t>ства, а не разрешение сюжетной</w:t>
      </w:r>
      <w:r w:rsidRPr="00F37BEC">
        <w:rPr>
          <w:sz w:val="28"/>
          <w:szCs w:val="28"/>
        </w:rPr>
        <w:t xml:space="preserve"> коллизии.</w:t>
      </w:r>
      <w:r w:rsidR="00A7201F">
        <w:rPr>
          <w:b/>
          <w:sz w:val="28"/>
          <w:szCs w:val="28"/>
        </w:rPr>
        <w:t xml:space="preserve"> </w:t>
      </w:r>
      <w:r w:rsidR="00477CDC">
        <w:rPr>
          <w:sz w:val="28"/>
          <w:szCs w:val="28"/>
        </w:rPr>
        <w:t>При создании яркой, зрелищ</w:t>
      </w:r>
      <w:r w:rsidRPr="00F37BEC">
        <w:rPr>
          <w:sz w:val="28"/>
          <w:szCs w:val="28"/>
        </w:rPr>
        <w:t>ной шоу-программы большое</w:t>
      </w:r>
      <w:r w:rsidR="00477CDC">
        <w:rPr>
          <w:sz w:val="28"/>
          <w:szCs w:val="28"/>
        </w:rPr>
        <w:t xml:space="preserve"> внимание уделяется чисто поста</w:t>
      </w:r>
      <w:r w:rsidRPr="00F37BEC">
        <w:rPr>
          <w:sz w:val="28"/>
          <w:szCs w:val="28"/>
        </w:rPr>
        <w:t>новочным эффектам: элементам</w:t>
      </w:r>
      <w:r w:rsidR="00A7201F">
        <w:rPr>
          <w:sz w:val="28"/>
          <w:szCs w:val="28"/>
        </w:rPr>
        <w:t xml:space="preserve"> театрализации, хореографии, па</w:t>
      </w:r>
      <w:r w:rsidRPr="00F37BEC">
        <w:rPr>
          <w:sz w:val="28"/>
          <w:szCs w:val="28"/>
        </w:rPr>
        <w:t>родиям, сценкам; для каждого номера, учитывая его характер и стиль, создается особый свет, в целом образующ</w:t>
      </w:r>
      <w:r w:rsidR="00A7201F">
        <w:rPr>
          <w:sz w:val="28"/>
          <w:szCs w:val="28"/>
        </w:rPr>
        <w:t>ий световую партитуру всего представления. Первые интересные попытки по</w:t>
      </w:r>
      <w:r w:rsidRPr="00F37BEC">
        <w:rPr>
          <w:sz w:val="28"/>
          <w:szCs w:val="28"/>
        </w:rPr>
        <w:t>стижения этой увлекательной формы на музыкальной эстрад</w:t>
      </w:r>
      <w:r w:rsidR="00A7201F">
        <w:rPr>
          <w:sz w:val="28"/>
          <w:szCs w:val="28"/>
        </w:rPr>
        <w:t>е связаны с началом развития со</w:t>
      </w:r>
      <w:r w:rsidRPr="00F37BEC">
        <w:rPr>
          <w:sz w:val="28"/>
          <w:szCs w:val="28"/>
        </w:rPr>
        <w:t>ветского джаза, с творчеством его знамени</w:t>
      </w:r>
      <w:r w:rsidR="00A7201F">
        <w:rPr>
          <w:sz w:val="28"/>
          <w:szCs w:val="28"/>
        </w:rPr>
        <w:t xml:space="preserve">того представителя народного артиста СССР Леонида Осиповича </w:t>
      </w:r>
      <w:r w:rsidRPr="00F37BEC">
        <w:rPr>
          <w:sz w:val="28"/>
          <w:szCs w:val="28"/>
        </w:rPr>
        <w:t>Утесова.</w:t>
      </w:r>
      <w:r w:rsidR="00A7201F">
        <w:rPr>
          <w:b/>
          <w:sz w:val="28"/>
          <w:szCs w:val="28"/>
        </w:rPr>
        <w:t xml:space="preserve"> </w:t>
      </w:r>
      <w:r w:rsidRPr="00F37BEC">
        <w:rPr>
          <w:sz w:val="28"/>
          <w:szCs w:val="28"/>
        </w:rPr>
        <w:t>Будучи драматическим актером, музыкантом, певцом, чтецом и даже гимнастом (вспомним ег</w:t>
      </w:r>
      <w:r w:rsidR="00A7201F">
        <w:rPr>
          <w:sz w:val="28"/>
          <w:szCs w:val="28"/>
        </w:rPr>
        <w:t>о программу «От трагедии до тра</w:t>
      </w:r>
      <w:r w:rsidRPr="00F37BEC">
        <w:rPr>
          <w:sz w:val="28"/>
          <w:szCs w:val="28"/>
        </w:rPr>
        <w:t>пеции»), Утесов представляетс</w:t>
      </w:r>
      <w:r w:rsidR="00A7201F">
        <w:rPr>
          <w:sz w:val="28"/>
          <w:szCs w:val="28"/>
        </w:rPr>
        <w:t>я идеальным артистом шоу. В сво</w:t>
      </w:r>
      <w:r w:rsidRPr="00F37BEC">
        <w:rPr>
          <w:sz w:val="28"/>
          <w:szCs w:val="28"/>
        </w:rPr>
        <w:t>ем знаменитом, созданном в 20-е годы «Теа-джазе» Утесов требовал от музыкан</w:t>
      </w:r>
      <w:r w:rsidR="00A7201F">
        <w:rPr>
          <w:sz w:val="28"/>
          <w:szCs w:val="28"/>
        </w:rPr>
        <w:t>тов «синте</w:t>
      </w:r>
      <w:r w:rsidRPr="00F37BEC">
        <w:rPr>
          <w:sz w:val="28"/>
          <w:szCs w:val="28"/>
        </w:rPr>
        <w:t>тичности»: они должны были не тол</w:t>
      </w:r>
      <w:r w:rsidR="00A7201F">
        <w:rPr>
          <w:sz w:val="28"/>
          <w:szCs w:val="28"/>
        </w:rPr>
        <w:t>ько играть, но и плясать, участвовать в интермедиях, пародиро</w:t>
      </w:r>
      <w:r w:rsidRPr="00F37BEC">
        <w:rPr>
          <w:sz w:val="28"/>
          <w:szCs w:val="28"/>
        </w:rPr>
        <w:t xml:space="preserve">вать, то есть быть актерами. И хотя большинство программ «Теа-джаза» именовались обозрениями (термин </w:t>
      </w:r>
      <w:r w:rsidRPr="00F37BEC">
        <w:rPr>
          <w:sz w:val="28"/>
          <w:szCs w:val="28"/>
        </w:rPr>
        <w:lastRenderedPageBreak/>
        <w:t>«шоу» в 20-е годы не был в ходу в нашей эстрадно</w:t>
      </w:r>
      <w:r w:rsidR="00A7201F">
        <w:rPr>
          <w:sz w:val="28"/>
          <w:szCs w:val="28"/>
        </w:rPr>
        <w:t>й терми</w:t>
      </w:r>
      <w:r w:rsidRPr="00F37BEC">
        <w:rPr>
          <w:sz w:val="28"/>
          <w:szCs w:val="28"/>
        </w:rPr>
        <w:t>нологии), попытки театрализации музыкальных номеров, остроумн</w:t>
      </w:r>
      <w:r w:rsidR="00A7201F">
        <w:rPr>
          <w:sz w:val="28"/>
          <w:szCs w:val="28"/>
        </w:rPr>
        <w:t>ое пародирование эстрадных штам</w:t>
      </w:r>
      <w:r w:rsidRPr="00F37BEC">
        <w:rPr>
          <w:sz w:val="28"/>
          <w:szCs w:val="28"/>
        </w:rPr>
        <w:t>пов (программа «Музыкальны</w:t>
      </w:r>
      <w:r w:rsidR="00A7201F">
        <w:rPr>
          <w:sz w:val="28"/>
          <w:szCs w:val="28"/>
        </w:rPr>
        <w:t>й магазин»), всегда блестяще ре</w:t>
      </w:r>
      <w:r w:rsidRPr="00F37BEC">
        <w:rPr>
          <w:sz w:val="28"/>
          <w:szCs w:val="28"/>
        </w:rPr>
        <w:t xml:space="preserve">шенная эксцентрическая музыка (кинофильм «Веселые ребята» с </w:t>
      </w:r>
      <w:r w:rsidR="00A7201F">
        <w:rPr>
          <w:sz w:val="28"/>
          <w:szCs w:val="28"/>
        </w:rPr>
        <w:t>музыкой И. О. Дунаевского!), по</w:t>
      </w:r>
      <w:r w:rsidRPr="00F37BEC">
        <w:rPr>
          <w:sz w:val="28"/>
          <w:szCs w:val="28"/>
        </w:rPr>
        <w:t xml:space="preserve">иски </w:t>
      </w:r>
      <w:r w:rsidR="00A7201F">
        <w:rPr>
          <w:sz w:val="28"/>
          <w:szCs w:val="28"/>
        </w:rPr>
        <w:t>зрелищного эквивалента му</w:t>
      </w:r>
      <w:r w:rsidRPr="00F37BEC">
        <w:rPr>
          <w:sz w:val="28"/>
          <w:szCs w:val="28"/>
        </w:rPr>
        <w:t>зыкальному материалу, наконец, ставка на развлекате</w:t>
      </w:r>
      <w:r w:rsidR="00A7201F">
        <w:rPr>
          <w:sz w:val="28"/>
          <w:szCs w:val="28"/>
        </w:rPr>
        <w:t>льность в лучших своих работах –</w:t>
      </w:r>
      <w:r w:rsidRPr="00F37BEC">
        <w:rPr>
          <w:sz w:val="28"/>
          <w:szCs w:val="28"/>
        </w:rPr>
        <w:t xml:space="preserve"> в</w:t>
      </w:r>
      <w:r w:rsidR="00A7201F">
        <w:rPr>
          <w:sz w:val="28"/>
          <w:szCs w:val="28"/>
        </w:rPr>
        <w:t xml:space="preserve">се это типичные черты </w:t>
      </w:r>
      <w:r w:rsidRPr="00F37BEC">
        <w:rPr>
          <w:sz w:val="28"/>
          <w:szCs w:val="28"/>
        </w:rPr>
        <w:t>шоу-программы.</w:t>
      </w:r>
      <w:r w:rsidR="00A7201F">
        <w:rPr>
          <w:b/>
          <w:sz w:val="28"/>
          <w:szCs w:val="28"/>
        </w:rPr>
        <w:t xml:space="preserve"> </w:t>
      </w:r>
      <w:r w:rsidR="00A7201F">
        <w:rPr>
          <w:sz w:val="28"/>
          <w:szCs w:val="28"/>
        </w:rPr>
        <w:t>В 60-</w:t>
      </w:r>
      <w:r w:rsidRPr="00F37BEC">
        <w:rPr>
          <w:sz w:val="28"/>
          <w:szCs w:val="28"/>
        </w:rPr>
        <w:t>70-е годы стремительн</w:t>
      </w:r>
      <w:r w:rsidR="00A7201F">
        <w:rPr>
          <w:sz w:val="28"/>
          <w:szCs w:val="28"/>
        </w:rPr>
        <w:t>о ворвавшийся биг-бит хотя и потеснил ставший чересчур изо</w:t>
      </w:r>
      <w:r w:rsidRPr="00F37BEC">
        <w:rPr>
          <w:sz w:val="28"/>
          <w:szCs w:val="28"/>
        </w:rPr>
        <w:t>щренным джаз, но не отказалс</w:t>
      </w:r>
      <w:r w:rsidR="00A7201F">
        <w:rPr>
          <w:sz w:val="28"/>
          <w:szCs w:val="28"/>
        </w:rPr>
        <w:t>я от его находок – попытки музы</w:t>
      </w:r>
      <w:r w:rsidRPr="00F37BEC">
        <w:rPr>
          <w:sz w:val="28"/>
          <w:szCs w:val="28"/>
        </w:rPr>
        <w:t>кантов самим спеть, сыграть и при</w:t>
      </w:r>
      <w:r w:rsidR="00A7201F">
        <w:rPr>
          <w:sz w:val="28"/>
          <w:szCs w:val="28"/>
        </w:rPr>
        <w:t xml:space="preserve"> этом «явить» зрелище не прекра</w:t>
      </w:r>
      <w:r w:rsidRPr="00F37BEC">
        <w:rPr>
          <w:sz w:val="28"/>
          <w:szCs w:val="28"/>
        </w:rPr>
        <w:t>щаются, в различных вариациях продолж</w:t>
      </w:r>
      <w:r w:rsidR="00A7201F">
        <w:rPr>
          <w:sz w:val="28"/>
          <w:szCs w:val="28"/>
        </w:rPr>
        <w:t>ают жить в программах некоторых</w:t>
      </w:r>
      <w:r w:rsidRPr="00F37BEC">
        <w:rPr>
          <w:sz w:val="28"/>
          <w:szCs w:val="28"/>
        </w:rPr>
        <w:t xml:space="preserve"> ВИА.</w:t>
      </w:r>
      <w:r w:rsidR="00A7201F">
        <w:rPr>
          <w:b/>
          <w:sz w:val="28"/>
          <w:szCs w:val="28"/>
        </w:rPr>
        <w:t xml:space="preserve"> </w:t>
      </w:r>
      <w:r w:rsidR="00A7201F">
        <w:rPr>
          <w:sz w:val="28"/>
          <w:szCs w:val="28"/>
        </w:rPr>
        <w:t>Сегодня в создании шоу-программ для ВИА безусловным ли</w:t>
      </w:r>
      <w:r w:rsidRPr="00F37BEC">
        <w:rPr>
          <w:sz w:val="28"/>
          <w:szCs w:val="28"/>
        </w:rPr>
        <w:t>дером у нас является эстрада Прибалтики. Ансамбль «Модо» из Риги, таллинск</w:t>
      </w:r>
      <w:r w:rsidR="00A7201F">
        <w:rPr>
          <w:sz w:val="28"/>
          <w:szCs w:val="28"/>
        </w:rPr>
        <w:t>ие ансамбли «Лайне», «Апельсин» -</w:t>
      </w:r>
      <w:r w:rsidRPr="00F37BEC">
        <w:rPr>
          <w:sz w:val="28"/>
          <w:szCs w:val="28"/>
        </w:rPr>
        <w:t xml:space="preserve"> в</w:t>
      </w:r>
      <w:r w:rsidR="00A7201F">
        <w:rPr>
          <w:sz w:val="28"/>
          <w:szCs w:val="28"/>
        </w:rPr>
        <w:t>от далеко не полный перечень</w:t>
      </w:r>
      <w:r w:rsidRPr="00F37BEC">
        <w:rPr>
          <w:sz w:val="28"/>
          <w:szCs w:val="28"/>
        </w:rPr>
        <w:t xml:space="preserve"> коллективов</w:t>
      </w:r>
      <w:r w:rsidR="00A7201F">
        <w:rPr>
          <w:sz w:val="28"/>
          <w:szCs w:val="28"/>
        </w:rPr>
        <w:t>,</w:t>
      </w:r>
      <w:r w:rsidR="00A7201F">
        <w:rPr>
          <w:b/>
          <w:sz w:val="28"/>
          <w:szCs w:val="28"/>
        </w:rPr>
        <w:t xml:space="preserve"> </w:t>
      </w:r>
      <w:r w:rsidR="00A7201F">
        <w:rPr>
          <w:sz w:val="28"/>
          <w:szCs w:val="28"/>
        </w:rPr>
        <w:t xml:space="preserve">выступающих с яркими, зрелищными, </w:t>
      </w:r>
      <w:r w:rsidRPr="00F37BEC">
        <w:rPr>
          <w:sz w:val="28"/>
          <w:szCs w:val="28"/>
        </w:rPr>
        <w:t>высокохудожественными</w:t>
      </w:r>
      <w:r w:rsidR="00A7201F">
        <w:rPr>
          <w:b/>
          <w:sz w:val="28"/>
          <w:szCs w:val="28"/>
        </w:rPr>
        <w:t xml:space="preserve"> </w:t>
      </w:r>
      <w:r w:rsidRPr="00F37BEC">
        <w:rPr>
          <w:sz w:val="28"/>
          <w:szCs w:val="28"/>
        </w:rPr>
        <w:t>программами.</w:t>
      </w:r>
    </w:p>
    <w:p w:rsidR="00F37BEC" w:rsidRPr="00F37BEC" w:rsidRDefault="00A7201F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«Сцена полыхает багрово-алы</w:t>
      </w:r>
      <w:r w:rsidR="00F37BEC" w:rsidRPr="00F37BEC">
        <w:rPr>
          <w:sz w:val="28"/>
          <w:szCs w:val="28"/>
        </w:rPr>
        <w:t>ми оттенками прожекторов. Пят</w:t>
      </w:r>
      <w:r>
        <w:rPr>
          <w:sz w:val="28"/>
          <w:szCs w:val="28"/>
        </w:rPr>
        <w:t>ь безмолвно застывших черных си</w:t>
      </w:r>
      <w:r w:rsidR="00F37BEC" w:rsidRPr="00F37BEC">
        <w:rPr>
          <w:sz w:val="28"/>
          <w:szCs w:val="28"/>
        </w:rPr>
        <w:t>луэтов. Грозный унисон гитар и ударных. Музыка пронизывае</w:t>
      </w:r>
      <w:r>
        <w:rPr>
          <w:sz w:val="28"/>
          <w:szCs w:val="28"/>
        </w:rPr>
        <w:t>т тебя насквозь, невольно стано</w:t>
      </w:r>
      <w:r w:rsidR="00F37BEC" w:rsidRPr="00F37BEC">
        <w:rPr>
          <w:sz w:val="28"/>
          <w:szCs w:val="28"/>
        </w:rPr>
        <w:t>вишься частью этой напряженно вибрирующей материи и живешь, повинуясь опасным изгибам ее</w:t>
      </w:r>
      <w:r>
        <w:rPr>
          <w:sz w:val="28"/>
          <w:szCs w:val="28"/>
        </w:rPr>
        <w:t xml:space="preserve"> ритма. Исчезает ощущение време</w:t>
      </w:r>
      <w:r w:rsidR="00F37BEC" w:rsidRPr="00F37BEC">
        <w:rPr>
          <w:sz w:val="28"/>
          <w:szCs w:val="28"/>
        </w:rPr>
        <w:t>н</w:t>
      </w:r>
      <w:r>
        <w:rPr>
          <w:sz w:val="28"/>
          <w:szCs w:val="28"/>
        </w:rPr>
        <w:t>и, остается лишь звуковое пространство. Фабрика звука. И одно</w:t>
      </w:r>
      <w:r w:rsidR="00F37BEC" w:rsidRPr="00F37BEC">
        <w:rPr>
          <w:sz w:val="28"/>
          <w:szCs w:val="28"/>
        </w:rPr>
        <w:t>временно ритуал, магическое</w:t>
      </w:r>
      <w:r>
        <w:rPr>
          <w:sz w:val="28"/>
          <w:szCs w:val="28"/>
        </w:rPr>
        <w:t xml:space="preserve"> действо. Пятеро музыкантов про</w:t>
      </w:r>
      <w:r w:rsidR="00F37BEC" w:rsidRPr="00F37BEC">
        <w:rPr>
          <w:sz w:val="28"/>
          <w:szCs w:val="28"/>
        </w:rPr>
        <w:t>должают играть, не сдвигаясь с места, пять застывших скифских истуканов. Но тени их мечутся в бешеной разноцветной пляске на заднике с</w:t>
      </w:r>
      <w:r>
        <w:rPr>
          <w:sz w:val="28"/>
          <w:szCs w:val="28"/>
        </w:rPr>
        <w:t>цены. Музыка –</w:t>
      </w:r>
      <w:r w:rsidR="00F37BEC" w:rsidRPr="00F37BEC">
        <w:rPr>
          <w:sz w:val="28"/>
          <w:szCs w:val="28"/>
        </w:rPr>
        <w:t xml:space="preserve"> с</w:t>
      </w:r>
      <w:r>
        <w:rPr>
          <w:sz w:val="28"/>
          <w:szCs w:val="28"/>
        </w:rPr>
        <w:t>вет –</w:t>
      </w:r>
      <w:r w:rsidR="00F37BEC" w:rsidRPr="00F37BEC">
        <w:rPr>
          <w:sz w:val="28"/>
          <w:szCs w:val="28"/>
        </w:rPr>
        <w:t xml:space="preserve"> ц</w:t>
      </w:r>
      <w:r>
        <w:rPr>
          <w:sz w:val="28"/>
          <w:szCs w:val="28"/>
        </w:rPr>
        <w:t>вет –</w:t>
      </w:r>
      <w:r w:rsidR="00F37BEC" w:rsidRPr="00F37BEC">
        <w:rPr>
          <w:sz w:val="28"/>
          <w:szCs w:val="28"/>
        </w:rPr>
        <w:t xml:space="preserve"> д</w:t>
      </w:r>
      <w:r>
        <w:rPr>
          <w:sz w:val="28"/>
          <w:szCs w:val="28"/>
        </w:rPr>
        <w:t>вижение...» -</w:t>
      </w:r>
      <w:r w:rsidR="00F37BEC" w:rsidRPr="00F37BEC">
        <w:rPr>
          <w:sz w:val="28"/>
          <w:szCs w:val="28"/>
        </w:rPr>
        <w:t xml:space="preserve"> т</w:t>
      </w:r>
      <w:r>
        <w:rPr>
          <w:sz w:val="28"/>
          <w:szCs w:val="28"/>
        </w:rPr>
        <w:t>ак описы</w:t>
      </w:r>
      <w:r w:rsidR="00F37BEC" w:rsidRPr="00F37BEC">
        <w:rPr>
          <w:sz w:val="28"/>
          <w:szCs w:val="28"/>
        </w:rPr>
        <w:t>вает зрелищное и эмоциональное впечатление</w:t>
      </w:r>
      <w:r>
        <w:rPr>
          <w:sz w:val="28"/>
          <w:szCs w:val="28"/>
        </w:rPr>
        <w:t xml:space="preserve"> от концерта «Модо»" музыковед Аркадий</w:t>
      </w:r>
      <w:r w:rsidR="00F37BEC" w:rsidRPr="00F37BEC">
        <w:rPr>
          <w:sz w:val="28"/>
          <w:szCs w:val="28"/>
        </w:rPr>
        <w:t xml:space="preserve"> Петров.</w:t>
      </w:r>
    </w:p>
    <w:p w:rsidR="00F37BEC" w:rsidRPr="00F37BEC" w:rsidRDefault="00A7201F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Концертная программа ансамб</w:t>
      </w:r>
      <w:r w:rsidR="00F37BEC" w:rsidRPr="00F37BEC">
        <w:rPr>
          <w:sz w:val="28"/>
          <w:szCs w:val="28"/>
        </w:rPr>
        <w:t>ля развивается по законам зр</w:t>
      </w:r>
      <w:r w:rsidR="00A944C2">
        <w:rPr>
          <w:sz w:val="28"/>
          <w:szCs w:val="28"/>
        </w:rPr>
        <w:t>ели</w:t>
      </w:r>
      <w:r>
        <w:rPr>
          <w:sz w:val="28"/>
          <w:szCs w:val="28"/>
        </w:rPr>
        <w:t>ща, требующего держать ауди</w:t>
      </w:r>
      <w:r w:rsidR="00F37BEC" w:rsidRPr="00F37BEC">
        <w:rPr>
          <w:sz w:val="28"/>
          <w:szCs w:val="28"/>
        </w:rPr>
        <w:t>торию в неослабевающем вн</w:t>
      </w:r>
      <w:r w:rsidR="00A944C2">
        <w:rPr>
          <w:sz w:val="28"/>
          <w:szCs w:val="28"/>
        </w:rPr>
        <w:t>има</w:t>
      </w:r>
      <w:r w:rsidR="00F37BEC" w:rsidRPr="00F37BEC">
        <w:rPr>
          <w:sz w:val="28"/>
          <w:szCs w:val="28"/>
        </w:rPr>
        <w:t xml:space="preserve">нии, чередовать кульминационные зоны с зонами разрядки. Все как в музыкальном спектакле, с той лишь разницей, что музыкантам </w:t>
      </w:r>
      <w:r w:rsidR="00A944C2">
        <w:rPr>
          <w:sz w:val="28"/>
          <w:szCs w:val="28"/>
        </w:rPr>
        <w:t>предстоит раскрыть характер про</w:t>
      </w:r>
      <w:r w:rsidR="00F37BEC" w:rsidRPr="00F37BEC">
        <w:rPr>
          <w:sz w:val="28"/>
          <w:szCs w:val="28"/>
        </w:rPr>
        <w:t>изведения, пе</w:t>
      </w:r>
      <w:r w:rsidR="00A944C2">
        <w:rPr>
          <w:sz w:val="28"/>
          <w:szCs w:val="28"/>
        </w:rPr>
        <w:t>рсонажа, сценки всего лишь за 3-5 минут –</w:t>
      </w:r>
      <w:r w:rsidR="00F37BEC" w:rsidRPr="00F37BEC">
        <w:rPr>
          <w:sz w:val="28"/>
          <w:szCs w:val="28"/>
        </w:rPr>
        <w:t xml:space="preserve"> время исполнения песни, музыкальной пьесы, этих микроспектаклей, и</w:t>
      </w:r>
      <w:r w:rsidR="00A944C2">
        <w:rPr>
          <w:sz w:val="28"/>
          <w:szCs w:val="28"/>
        </w:rPr>
        <w:t>з которых создается цельное эст</w:t>
      </w:r>
      <w:r w:rsidR="005A1D7A">
        <w:rPr>
          <w:sz w:val="28"/>
          <w:szCs w:val="28"/>
        </w:rPr>
        <w:t>радное</w:t>
      </w:r>
      <w:r w:rsidR="00F37BEC" w:rsidRPr="00F37BEC">
        <w:rPr>
          <w:sz w:val="28"/>
          <w:szCs w:val="28"/>
        </w:rPr>
        <w:t xml:space="preserve"> представление.</w:t>
      </w:r>
    </w:p>
    <w:p w:rsidR="00F37BEC" w:rsidRPr="00F37BEC" w:rsidRDefault="00A944C2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Концерты «Модо» собирают са</w:t>
      </w:r>
      <w:r w:rsidR="00F37BEC" w:rsidRPr="00F37BEC">
        <w:rPr>
          <w:sz w:val="28"/>
          <w:szCs w:val="28"/>
        </w:rPr>
        <w:t>мую различную аудиторию. Люди</w:t>
      </w:r>
      <w:r>
        <w:rPr>
          <w:sz w:val="28"/>
          <w:szCs w:val="28"/>
        </w:rPr>
        <w:t xml:space="preserve"> старшего поколения приходят по</w:t>
      </w:r>
      <w:r w:rsidR="00F37BEC" w:rsidRPr="00F37BEC">
        <w:rPr>
          <w:sz w:val="28"/>
          <w:szCs w:val="28"/>
        </w:rPr>
        <w:t>слушат</w:t>
      </w:r>
      <w:r>
        <w:rPr>
          <w:sz w:val="28"/>
          <w:szCs w:val="28"/>
        </w:rPr>
        <w:t>ь джаз в тонкой интерпретации Паулса, мальчишки в джин</w:t>
      </w:r>
      <w:r w:rsidR="00F37BEC" w:rsidRPr="00F37BEC">
        <w:rPr>
          <w:sz w:val="28"/>
          <w:szCs w:val="28"/>
        </w:rPr>
        <w:t>сах спешат услышать современные рок-композиции, и все зрител</w:t>
      </w:r>
      <w:r>
        <w:rPr>
          <w:sz w:val="28"/>
          <w:szCs w:val="28"/>
        </w:rPr>
        <w:t>и ждут интересной «подачи» номе</w:t>
      </w:r>
      <w:r w:rsidR="00F37BEC" w:rsidRPr="00F37BEC">
        <w:rPr>
          <w:sz w:val="28"/>
          <w:szCs w:val="28"/>
        </w:rPr>
        <w:t>ров в оригинальном режиссерском решении.</w:t>
      </w:r>
    </w:p>
    <w:p w:rsidR="00F37BEC" w:rsidRPr="00F37BEC" w:rsidRDefault="005A1D7A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Показательно, что каждый зри</w:t>
      </w:r>
      <w:r w:rsidR="00F37BEC" w:rsidRPr="00F37BEC">
        <w:rPr>
          <w:sz w:val="28"/>
          <w:szCs w:val="28"/>
        </w:rPr>
        <w:t>тель находит в программе что-то особенно любимое, дорог</w:t>
      </w:r>
      <w:r>
        <w:rPr>
          <w:sz w:val="28"/>
          <w:szCs w:val="28"/>
        </w:rPr>
        <w:t>ое для себя, ибо концерт «Модо» -</w:t>
      </w:r>
      <w:r w:rsidR="00F37BEC" w:rsidRPr="00F37BEC">
        <w:rPr>
          <w:sz w:val="28"/>
          <w:szCs w:val="28"/>
        </w:rPr>
        <w:t xml:space="preserve"> это музыкальное представление, к</w:t>
      </w:r>
      <w:r>
        <w:rPr>
          <w:sz w:val="28"/>
          <w:szCs w:val="28"/>
        </w:rPr>
        <w:t xml:space="preserve">уда включены джаз, поп-рок-музыка, - одним словом, </w:t>
      </w:r>
      <w:r w:rsidR="00F37BEC" w:rsidRPr="00F37BEC">
        <w:rPr>
          <w:sz w:val="28"/>
          <w:szCs w:val="28"/>
        </w:rPr>
        <w:t>на все вкусы.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И конечно же, песня. Но как она представлена? Песня звучит в сол</w:t>
      </w:r>
      <w:r w:rsidR="00B22588">
        <w:rPr>
          <w:sz w:val="28"/>
          <w:szCs w:val="28"/>
        </w:rPr>
        <w:t>ьном исполнении (В. Юхневич), в дуэте (Нора Бумбиере и</w:t>
      </w:r>
      <w:r w:rsidRPr="00F37BEC">
        <w:rPr>
          <w:sz w:val="28"/>
          <w:szCs w:val="28"/>
        </w:rPr>
        <w:t xml:space="preserve"> Виктор Лапченок), трио (М. Зивере, А. Кукуле, П. Гебхарде), в </w:t>
      </w:r>
      <w:r w:rsidR="005A1D7A">
        <w:rPr>
          <w:sz w:val="28"/>
          <w:szCs w:val="28"/>
        </w:rPr>
        <w:t>сопровождении музыкантов, которые вместе с вокалистами участвуют в исполнении</w:t>
      </w:r>
      <w:r w:rsidRPr="00F37BEC">
        <w:rPr>
          <w:sz w:val="28"/>
          <w:szCs w:val="28"/>
        </w:rPr>
        <w:t xml:space="preserve"> песни.</w:t>
      </w:r>
    </w:p>
    <w:p w:rsidR="00F37BEC" w:rsidRDefault="005A1D7A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 сцене артисты «Модо» ни</w:t>
      </w:r>
      <w:r w:rsidR="00F37BEC" w:rsidRPr="00F37BEC">
        <w:rPr>
          <w:sz w:val="28"/>
          <w:szCs w:val="28"/>
        </w:rPr>
        <w:t>когда не стремятся эпатировать публику. Музыканты почти не двигаются, но рождаемая ими музыка создает ощущение света, цвета, дви</w:t>
      </w:r>
      <w:r w:rsidR="00B22588">
        <w:rPr>
          <w:sz w:val="28"/>
          <w:szCs w:val="28"/>
        </w:rPr>
        <w:t>жения. Элементы теат</w:t>
      </w:r>
      <w:r w:rsidR="00F37BEC" w:rsidRPr="00F37BEC">
        <w:rPr>
          <w:sz w:val="28"/>
          <w:szCs w:val="28"/>
        </w:rPr>
        <w:t>рализации отмечены высоким художест</w:t>
      </w:r>
      <w:r w:rsidR="00B22588">
        <w:rPr>
          <w:sz w:val="28"/>
          <w:szCs w:val="28"/>
        </w:rPr>
        <w:t xml:space="preserve">венным вкусом, тактом, мерой. Мера и </w:t>
      </w:r>
      <w:r w:rsidR="00F37BEC" w:rsidRPr="00F37BEC">
        <w:rPr>
          <w:sz w:val="28"/>
          <w:szCs w:val="28"/>
        </w:rPr>
        <w:t>вкус проявляются уже в том, как ведет концерт,</w:t>
      </w:r>
      <w:r w:rsidR="00B22588">
        <w:rPr>
          <w:sz w:val="28"/>
          <w:szCs w:val="28"/>
        </w:rPr>
        <w:t xml:space="preserve"> полушутя-полусерьезно, сам Рай</w:t>
      </w:r>
      <w:r w:rsidR="00F37BEC" w:rsidRPr="00F37BEC">
        <w:rPr>
          <w:sz w:val="28"/>
          <w:szCs w:val="28"/>
        </w:rPr>
        <w:t>монд Паулс, избавляя зрителей от надоедливого конферансье, пытающегося передать з</w:t>
      </w:r>
      <w:r w:rsidR="00B22588">
        <w:rPr>
          <w:sz w:val="28"/>
          <w:szCs w:val="28"/>
        </w:rPr>
        <w:t>рителям «радостное</w:t>
      </w:r>
      <w:r w:rsidR="00F37BEC" w:rsidRPr="00F37BEC">
        <w:rPr>
          <w:sz w:val="28"/>
          <w:szCs w:val="28"/>
        </w:rPr>
        <w:t xml:space="preserve"> настроение».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Программа «Модо» выгля</w:t>
      </w:r>
      <w:r w:rsidR="00A37211">
        <w:rPr>
          <w:sz w:val="28"/>
          <w:szCs w:val="28"/>
        </w:rPr>
        <w:t>дит примерно так: виртуозные ин</w:t>
      </w:r>
      <w:r w:rsidRPr="00F37BEC">
        <w:rPr>
          <w:sz w:val="28"/>
          <w:szCs w:val="28"/>
        </w:rPr>
        <w:t>струм</w:t>
      </w:r>
      <w:r w:rsidR="00A37211">
        <w:rPr>
          <w:sz w:val="28"/>
          <w:szCs w:val="28"/>
        </w:rPr>
        <w:t>ентальные пьесы (соло на рояле –</w:t>
      </w:r>
      <w:r w:rsidRPr="00F37BEC">
        <w:rPr>
          <w:sz w:val="28"/>
          <w:szCs w:val="28"/>
        </w:rPr>
        <w:t xml:space="preserve"> а</w:t>
      </w:r>
      <w:r w:rsidR="00A37211">
        <w:rPr>
          <w:sz w:val="28"/>
          <w:szCs w:val="28"/>
        </w:rPr>
        <w:t>втор), джазовые импровизации, включая музыку клас</w:t>
      </w:r>
      <w:r w:rsidRPr="00F37BEC">
        <w:rPr>
          <w:sz w:val="28"/>
          <w:szCs w:val="28"/>
        </w:rPr>
        <w:t>сиков Д. Гершвина, Д. Эллингт</w:t>
      </w:r>
      <w:r w:rsidR="00A37211">
        <w:rPr>
          <w:sz w:val="28"/>
          <w:szCs w:val="28"/>
        </w:rPr>
        <w:t>она и наших современников-джази</w:t>
      </w:r>
      <w:r w:rsidRPr="00F37BEC">
        <w:rPr>
          <w:sz w:val="28"/>
          <w:szCs w:val="28"/>
        </w:rPr>
        <w:t xml:space="preserve">стов (Р. Паулс </w:t>
      </w:r>
      <w:r w:rsidR="00A37211">
        <w:rPr>
          <w:sz w:val="28"/>
          <w:szCs w:val="28"/>
        </w:rPr>
        <w:t>– фортепиано, 3. Лиепиньш –</w:t>
      </w:r>
      <w:r w:rsidRPr="00F37BEC">
        <w:rPr>
          <w:sz w:val="28"/>
          <w:szCs w:val="28"/>
        </w:rPr>
        <w:t xml:space="preserve"> о</w:t>
      </w:r>
      <w:r w:rsidR="00A37211">
        <w:rPr>
          <w:sz w:val="28"/>
          <w:szCs w:val="28"/>
        </w:rPr>
        <w:t>рган, В. Митрохин –</w:t>
      </w:r>
      <w:r w:rsidRPr="00F37BEC">
        <w:rPr>
          <w:sz w:val="28"/>
          <w:szCs w:val="28"/>
        </w:rPr>
        <w:t xml:space="preserve"> соло и ритм-гитара, </w:t>
      </w:r>
      <w:r w:rsidR="00A37211">
        <w:rPr>
          <w:sz w:val="28"/>
          <w:szCs w:val="28"/>
        </w:rPr>
        <w:t>Б. Банных – бас-гитара и В. Болдырев –</w:t>
      </w:r>
      <w:r w:rsidRPr="00F37BEC">
        <w:rPr>
          <w:sz w:val="28"/>
          <w:szCs w:val="28"/>
        </w:rPr>
        <w:t xml:space="preserve"> ударные инструменты), и много песен в разных стилях, </w:t>
      </w:r>
      <w:r w:rsidR="00A37211">
        <w:rPr>
          <w:sz w:val="28"/>
          <w:szCs w:val="28"/>
        </w:rPr>
        <w:t>манерах, интересно спетых и сыг</w:t>
      </w:r>
      <w:r w:rsidRPr="00F37BEC">
        <w:rPr>
          <w:sz w:val="28"/>
          <w:szCs w:val="28"/>
        </w:rPr>
        <w:t>ранных артистами. Чего стоят, к примеру, «Озорные песни» на с</w:t>
      </w:r>
      <w:r w:rsidR="00A37211">
        <w:rPr>
          <w:sz w:val="28"/>
          <w:szCs w:val="28"/>
        </w:rPr>
        <w:t>тихи Я. Петерса, весело, с шут</w:t>
      </w:r>
      <w:r w:rsidRPr="00F37BEC">
        <w:rPr>
          <w:sz w:val="28"/>
          <w:szCs w:val="28"/>
        </w:rPr>
        <w:t>ками, с выдумкой исполняемые ансамблем. В песне «Объяснение</w:t>
      </w:r>
      <w:r w:rsidR="00A37211">
        <w:rPr>
          <w:sz w:val="28"/>
          <w:szCs w:val="28"/>
        </w:rPr>
        <w:t xml:space="preserve"> в любви на танцах» сопровождаю</w:t>
      </w:r>
      <w:r w:rsidRPr="00F37BEC">
        <w:rPr>
          <w:sz w:val="28"/>
          <w:szCs w:val="28"/>
        </w:rPr>
        <w:t>щая духовая гармоника придает исполнению черты стиля кантри.</w:t>
      </w:r>
      <w:r w:rsidR="00A37211">
        <w:rPr>
          <w:sz w:val="28"/>
          <w:szCs w:val="28"/>
        </w:rPr>
        <w:t xml:space="preserve"> А неожиданно появившаяся скрип</w:t>
      </w:r>
      <w:r w:rsidRPr="00F37BEC">
        <w:rPr>
          <w:sz w:val="28"/>
          <w:szCs w:val="28"/>
        </w:rPr>
        <w:t>ка в «Белой пушинке», играющая в «народной» манере, еще более</w:t>
      </w:r>
      <w:r w:rsidR="00A37211">
        <w:rPr>
          <w:sz w:val="28"/>
          <w:szCs w:val="28"/>
        </w:rPr>
        <w:t xml:space="preserve"> создает впечатление деревенско</w:t>
      </w:r>
      <w:r w:rsidRPr="00F37BEC">
        <w:rPr>
          <w:sz w:val="28"/>
          <w:szCs w:val="28"/>
        </w:rPr>
        <w:t>го веселья. И конечно, смешная</w:t>
      </w:r>
      <w:r w:rsidR="00A37211">
        <w:rPr>
          <w:sz w:val="28"/>
          <w:szCs w:val="28"/>
        </w:rPr>
        <w:t>, забавная песенка «Я пишу Джен</w:t>
      </w:r>
      <w:r w:rsidRPr="00F37BEC">
        <w:rPr>
          <w:sz w:val="28"/>
          <w:szCs w:val="28"/>
        </w:rPr>
        <w:t>ни» в исполнении Виктора Лапченка. «Я еду на повозке и пиш</w:t>
      </w:r>
      <w:r w:rsidR="00A37211">
        <w:rPr>
          <w:sz w:val="28"/>
          <w:szCs w:val="28"/>
        </w:rPr>
        <w:t>у письмо Дженни. Она летит в са</w:t>
      </w:r>
      <w:r w:rsidRPr="00F37BEC">
        <w:rPr>
          <w:sz w:val="28"/>
          <w:szCs w:val="28"/>
        </w:rPr>
        <w:t>молете, конечно</w:t>
      </w:r>
      <w:r w:rsidR="00A37211">
        <w:rPr>
          <w:sz w:val="28"/>
          <w:szCs w:val="28"/>
        </w:rPr>
        <w:t>, она любит все «высокое», а я –</w:t>
      </w:r>
      <w:r w:rsidRPr="00F37BEC">
        <w:rPr>
          <w:sz w:val="28"/>
          <w:szCs w:val="28"/>
        </w:rPr>
        <w:t xml:space="preserve"> повоз</w:t>
      </w:r>
      <w:r w:rsidR="00A37211">
        <w:rPr>
          <w:sz w:val="28"/>
          <w:szCs w:val="28"/>
        </w:rPr>
        <w:t>ку и кле</w:t>
      </w:r>
      <w:r w:rsidR="00C1200D">
        <w:rPr>
          <w:sz w:val="28"/>
          <w:szCs w:val="28"/>
        </w:rPr>
        <w:t>вер», -</w:t>
      </w:r>
      <w:r w:rsidR="00A37211">
        <w:rPr>
          <w:sz w:val="28"/>
          <w:szCs w:val="28"/>
        </w:rPr>
        <w:t xml:space="preserve"> поет незадачливый влюбленный </w:t>
      </w:r>
      <w:r w:rsidRPr="00F37BEC">
        <w:rPr>
          <w:sz w:val="28"/>
          <w:szCs w:val="28"/>
        </w:rPr>
        <w:t>парень.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 xml:space="preserve">«Ковбойская» манера пения, скрипка и духовая гармоника </w:t>
      </w:r>
      <w:r w:rsidR="00A37211">
        <w:rPr>
          <w:sz w:val="28"/>
          <w:szCs w:val="28"/>
        </w:rPr>
        <w:t>в сочетании с гитарами не остав</w:t>
      </w:r>
      <w:r w:rsidR="00C1200D">
        <w:rPr>
          <w:sz w:val="28"/>
          <w:szCs w:val="28"/>
        </w:rPr>
        <w:t>ляют сомнений –</w:t>
      </w:r>
      <w:r w:rsidRPr="00F37BEC">
        <w:rPr>
          <w:sz w:val="28"/>
          <w:szCs w:val="28"/>
        </w:rPr>
        <w:t xml:space="preserve"> перед н</w:t>
      </w:r>
      <w:r w:rsidR="00C1200D">
        <w:rPr>
          <w:sz w:val="28"/>
          <w:szCs w:val="28"/>
        </w:rPr>
        <w:t xml:space="preserve">ами остроумно решенная песня-пародия в стиле </w:t>
      </w:r>
      <w:r w:rsidRPr="00F37BEC">
        <w:rPr>
          <w:sz w:val="28"/>
          <w:szCs w:val="28"/>
        </w:rPr>
        <w:t>кантри-рок.</w:t>
      </w:r>
    </w:p>
    <w:p w:rsidR="00F37BEC" w:rsidRPr="00F37BEC" w:rsidRDefault="00C1200D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Вся программа хорошо режис</w:t>
      </w:r>
      <w:r w:rsidR="00F37BEC" w:rsidRPr="00F37BEC">
        <w:rPr>
          <w:sz w:val="28"/>
          <w:szCs w:val="28"/>
        </w:rPr>
        <w:t>се</w:t>
      </w:r>
      <w:r>
        <w:rPr>
          <w:sz w:val="28"/>
          <w:szCs w:val="28"/>
        </w:rPr>
        <w:t>рски выстроена,</w:t>
      </w:r>
      <w:r w:rsidR="00F37BEC" w:rsidRPr="00F37BEC">
        <w:rPr>
          <w:sz w:val="28"/>
          <w:szCs w:val="28"/>
        </w:rPr>
        <w:t xml:space="preserve"> исполняемые</w:t>
      </w:r>
      <w:r w:rsidR="00F37BEC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произведения, буквально «насту</w:t>
      </w:r>
      <w:r w:rsidR="00F37BEC" w:rsidRPr="00F37BEC">
        <w:rPr>
          <w:sz w:val="28"/>
          <w:szCs w:val="28"/>
        </w:rPr>
        <w:t>пая» на аплодисменты, быстро чередуются, оставляя в</w:t>
      </w:r>
      <w:r>
        <w:rPr>
          <w:sz w:val="28"/>
          <w:szCs w:val="28"/>
        </w:rPr>
        <w:t>печатле</w:t>
      </w:r>
      <w:r w:rsidR="00F37BEC" w:rsidRPr="00F37BEC">
        <w:rPr>
          <w:sz w:val="28"/>
          <w:szCs w:val="28"/>
        </w:rPr>
        <w:t xml:space="preserve">ние </w:t>
      </w:r>
      <w:r>
        <w:rPr>
          <w:sz w:val="28"/>
          <w:szCs w:val="28"/>
        </w:rPr>
        <w:t xml:space="preserve">хорошо выверенного темпо-ритма всего </w:t>
      </w:r>
      <w:r w:rsidR="00F37BEC" w:rsidRPr="00F37BEC">
        <w:rPr>
          <w:sz w:val="28"/>
          <w:szCs w:val="28"/>
        </w:rPr>
        <w:t>концерта.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Ансамбль «Модо» стремитс</w:t>
      </w:r>
      <w:r w:rsidR="00C1200D">
        <w:rPr>
          <w:sz w:val="28"/>
          <w:szCs w:val="28"/>
        </w:rPr>
        <w:t>я как можно более полно предста</w:t>
      </w:r>
      <w:r w:rsidRPr="00F37BEC">
        <w:rPr>
          <w:sz w:val="28"/>
          <w:szCs w:val="28"/>
        </w:rPr>
        <w:t>вить в программах сегодняшню</w:t>
      </w:r>
      <w:r w:rsidR="00C1200D">
        <w:rPr>
          <w:sz w:val="28"/>
          <w:szCs w:val="28"/>
        </w:rPr>
        <w:t>ю эстрадную музыку. Задача слож</w:t>
      </w:r>
      <w:r w:rsidRPr="00F37BEC">
        <w:rPr>
          <w:sz w:val="28"/>
          <w:szCs w:val="28"/>
        </w:rPr>
        <w:t xml:space="preserve">ная, но решить ее </w:t>
      </w:r>
      <w:r w:rsidR="00A0602D">
        <w:rPr>
          <w:sz w:val="28"/>
          <w:szCs w:val="28"/>
        </w:rPr>
        <w:t xml:space="preserve">помогает профессионализм музыкантов, безупречный вкус и чувство </w:t>
      </w:r>
      <w:r w:rsidRPr="00F37BEC">
        <w:rPr>
          <w:sz w:val="28"/>
          <w:szCs w:val="28"/>
        </w:rPr>
        <w:t>меры.</w:t>
      </w:r>
    </w:p>
    <w:p w:rsidR="00F37BEC" w:rsidRPr="00F37BEC" w:rsidRDefault="00A0602D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Яркую, построенную на орга</w:t>
      </w:r>
      <w:r w:rsidR="00F37BEC" w:rsidRPr="00F37BEC">
        <w:rPr>
          <w:sz w:val="28"/>
          <w:szCs w:val="28"/>
        </w:rPr>
        <w:t xml:space="preserve">ничном синтезе музыки, песни, танца эстрадную шоу-программу показывает ансамбль из Таллина «Лайне» </w:t>
      </w:r>
      <w:r>
        <w:rPr>
          <w:sz w:val="28"/>
          <w:szCs w:val="28"/>
        </w:rPr>
        <w:t xml:space="preserve">под руководством Райво Диксона. И если в программах «Модо» определяющим является синтез </w:t>
      </w:r>
      <w:r w:rsidR="00F37BEC" w:rsidRPr="00F37BEC">
        <w:rPr>
          <w:sz w:val="28"/>
          <w:szCs w:val="28"/>
        </w:rPr>
        <w:t>инструментальной музы</w:t>
      </w:r>
      <w:r>
        <w:rPr>
          <w:sz w:val="28"/>
          <w:szCs w:val="28"/>
        </w:rPr>
        <w:t xml:space="preserve">ки и вокала при приоритете инструментально-джазовой основы, то в «Лайне» все представление как бы цементируется хореографией, которая усилиями балетмейстера Колью Саареке поставлена на абсолютно профессиональный </w:t>
      </w:r>
      <w:r w:rsidR="00F37BEC" w:rsidRPr="00F37BEC">
        <w:rPr>
          <w:sz w:val="28"/>
          <w:szCs w:val="28"/>
        </w:rPr>
        <w:t>уровень.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Наряду с самостоятельными</w:t>
      </w:r>
      <w:r w:rsidR="00A0602D">
        <w:rPr>
          <w:sz w:val="28"/>
          <w:szCs w:val="28"/>
        </w:rPr>
        <w:t xml:space="preserve"> хореографическими композиция</w:t>
      </w:r>
      <w:r w:rsidRPr="00F37BEC">
        <w:rPr>
          <w:sz w:val="28"/>
          <w:szCs w:val="28"/>
        </w:rPr>
        <w:t>ми женский вокальный секстет умело сочетает танец с песнями и музыкой. Танцы органично св</w:t>
      </w:r>
      <w:r w:rsidR="00A0602D">
        <w:rPr>
          <w:sz w:val="28"/>
          <w:szCs w:val="28"/>
        </w:rPr>
        <w:t>язаны с вокально-инструментальными произведениями, подчер</w:t>
      </w:r>
      <w:r w:rsidRPr="00F37BEC">
        <w:rPr>
          <w:sz w:val="28"/>
          <w:szCs w:val="28"/>
        </w:rPr>
        <w:t>кивая упругие, жесткие ритмы, характерные для бит-музыки. Девушки как бы «тан</w:t>
      </w:r>
      <w:r w:rsidR="00A0602D">
        <w:rPr>
          <w:sz w:val="28"/>
          <w:szCs w:val="28"/>
        </w:rPr>
        <w:t>цуют музы</w:t>
      </w:r>
      <w:r w:rsidRPr="00F37BEC">
        <w:rPr>
          <w:sz w:val="28"/>
          <w:szCs w:val="28"/>
        </w:rPr>
        <w:t>ку», «расцвечивая» хореографией зрелищную сторону исполняемых произведений.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Умело используются ансамблем</w:t>
      </w:r>
      <w:r w:rsidR="00057DE3">
        <w:rPr>
          <w:sz w:val="28"/>
          <w:szCs w:val="28"/>
        </w:rPr>
        <w:t xml:space="preserve"> и чисто вокальные средства. На</w:t>
      </w:r>
      <w:r w:rsidRPr="00F37BEC">
        <w:rPr>
          <w:sz w:val="28"/>
          <w:szCs w:val="28"/>
        </w:rPr>
        <w:t xml:space="preserve">родная песня «Перекличка </w:t>
      </w:r>
      <w:r w:rsidR="00057DE3">
        <w:rPr>
          <w:sz w:val="28"/>
          <w:szCs w:val="28"/>
        </w:rPr>
        <w:t>в лесу» в обработке Р. Диксона –</w:t>
      </w:r>
      <w:r w:rsidRPr="00F37BEC">
        <w:rPr>
          <w:sz w:val="28"/>
          <w:szCs w:val="28"/>
        </w:rPr>
        <w:t xml:space="preserve"> своего рода живописная музыкальная картинка: в вообр</w:t>
      </w:r>
      <w:r w:rsidR="00057DE3">
        <w:rPr>
          <w:sz w:val="28"/>
          <w:szCs w:val="28"/>
        </w:rPr>
        <w:t>ажении возникают дремучие чащи старого эстон</w:t>
      </w:r>
      <w:r w:rsidRPr="00F37BEC">
        <w:rPr>
          <w:sz w:val="28"/>
          <w:szCs w:val="28"/>
        </w:rPr>
        <w:t>ского леса, над которым несется шаловливое эхо, подхватывая одинокие «аукающие» голоса заблудившихся девушек и сплета</w:t>
      </w:r>
      <w:r w:rsidR="00057DE3">
        <w:rPr>
          <w:sz w:val="28"/>
          <w:szCs w:val="28"/>
        </w:rPr>
        <w:t>я их в замысловатые звукосочета</w:t>
      </w:r>
      <w:r w:rsidRPr="00F37BEC">
        <w:rPr>
          <w:sz w:val="28"/>
          <w:szCs w:val="28"/>
        </w:rPr>
        <w:t>н</w:t>
      </w:r>
      <w:r w:rsidR="00057DE3">
        <w:rPr>
          <w:sz w:val="28"/>
          <w:szCs w:val="28"/>
        </w:rPr>
        <w:t>ия. Но вот, как бы вдоволь натешившись, эхо распускает звуко</w:t>
      </w:r>
      <w:r w:rsidRPr="00F37BEC">
        <w:rPr>
          <w:sz w:val="28"/>
          <w:szCs w:val="28"/>
        </w:rPr>
        <w:t>вую вязь, возвращая дев</w:t>
      </w:r>
      <w:r w:rsidR="00057DE3">
        <w:rPr>
          <w:sz w:val="28"/>
          <w:szCs w:val="28"/>
        </w:rPr>
        <w:t xml:space="preserve">ушкам затерявшиеся одинокие </w:t>
      </w:r>
      <w:r w:rsidRPr="00F37BEC">
        <w:rPr>
          <w:sz w:val="28"/>
          <w:szCs w:val="28"/>
        </w:rPr>
        <w:t>звуки.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Ансамбль «Лайне» отличае</w:t>
      </w:r>
      <w:r w:rsidR="00057DE3">
        <w:rPr>
          <w:sz w:val="28"/>
          <w:szCs w:val="28"/>
        </w:rPr>
        <w:t>т безупречное интонирование, вы</w:t>
      </w:r>
      <w:r w:rsidRPr="00F37BEC">
        <w:rPr>
          <w:sz w:val="28"/>
          <w:szCs w:val="28"/>
        </w:rPr>
        <w:t>сокая культура (традиционная для Прибалтики) хорового пения</w:t>
      </w:r>
      <w:r w:rsidR="00CF4617">
        <w:rPr>
          <w:sz w:val="28"/>
          <w:szCs w:val="28"/>
        </w:rPr>
        <w:t>. Но главный секрет успеха «Лайне» -</w:t>
      </w:r>
      <w:r w:rsidRPr="00F37BEC">
        <w:rPr>
          <w:sz w:val="28"/>
          <w:szCs w:val="28"/>
        </w:rPr>
        <w:t xml:space="preserve"> в сплаве песен, музыки, танцев, из которого рождаетс</w:t>
      </w:r>
      <w:r w:rsidR="00CF4617">
        <w:rPr>
          <w:sz w:val="28"/>
          <w:szCs w:val="28"/>
        </w:rPr>
        <w:t>я зрелищное, многозвучное и многоцветное</w:t>
      </w:r>
      <w:r w:rsidRPr="00F37BEC">
        <w:rPr>
          <w:sz w:val="28"/>
          <w:szCs w:val="28"/>
        </w:rPr>
        <w:t xml:space="preserve"> представление.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«Певцы должн</w:t>
      </w:r>
      <w:r w:rsidR="00CF4617">
        <w:rPr>
          <w:sz w:val="28"/>
          <w:szCs w:val="28"/>
        </w:rPr>
        <w:t>ы быть артистич</w:t>
      </w:r>
      <w:r w:rsidRPr="00F37BEC">
        <w:rPr>
          <w:sz w:val="28"/>
          <w:szCs w:val="28"/>
        </w:rPr>
        <w:t>ными, подвижными, пластичными.</w:t>
      </w:r>
      <w:r w:rsidR="00CF4617">
        <w:rPr>
          <w:sz w:val="28"/>
          <w:szCs w:val="28"/>
        </w:rPr>
        <w:t xml:space="preserve"> Зрелищность – вот одно из глав</w:t>
      </w:r>
      <w:r w:rsidRPr="00F37BEC">
        <w:rPr>
          <w:sz w:val="28"/>
          <w:szCs w:val="28"/>
        </w:rPr>
        <w:t>ных требований сегодняшнего дня. В идеале хотелось, ч</w:t>
      </w:r>
      <w:r w:rsidR="00CF4617">
        <w:rPr>
          <w:sz w:val="28"/>
          <w:szCs w:val="28"/>
        </w:rPr>
        <w:t>тобы программа «Лайне» была кра</w:t>
      </w:r>
      <w:r w:rsidRPr="00F37BEC">
        <w:rPr>
          <w:sz w:val="28"/>
          <w:szCs w:val="28"/>
        </w:rPr>
        <w:t>сочной, как фейерверк, где песни, музыка и танцы сплавлялись бы в целостную ткань эстрадного спектакля, со своей внутренней</w:t>
      </w:r>
      <w:r w:rsidR="00CF4617">
        <w:rPr>
          <w:sz w:val="28"/>
          <w:szCs w:val="28"/>
        </w:rPr>
        <w:t xml:space="preserve"> логикой, стилевым единством», -</w:t>
      </w:r>
      <w:r w:rsidRPr="00F37BEC">
        <w:rPr>
          <w:sz w:val="28"/>
          <w:szCs w:val="28"/>
        </w:rPr>
        <w:t xml:space="preserve"> г</w:t>
      </w:r>
      <w:r w:rsidR="00CF4617">
        <w:rPr>
          <w:sz w:val="28"/>
          <w:szCs w:val="28"/>
        </w:rPr>
        <w:t>оворит Р. </w:t>
      </w:r>
      <w:r w:rsidRPr="00F37BEC">
        <w:rPr>
          <w:sz w:val="28"/>
          <w:szCs w:val="28"/>
        </w:rPr>
        <w:t>Диксон.</w:t>
      </w:r>
    </w:p>
    <w:p w:rsidR="00F37BEC" w:rsidRDefault="00CF4617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Ныне на выступления «Лайне» приходят не только любители вокально-инструментального жанра, но и поклонники эстрадной хореографии. Сочетание жестких ритмов вокально-ин</w:t>
      </w:r>
      <w:r w:rsidR="00F37BEC" w:rsidRPr="00F37BEC">
        <w:rPr>
          <w:sz w:val="28"/>
          <w:szCs w:val="28"/>
        </w:rPr>
        <w:t>с</w:t>
      </w:r>
      <w:r>
        <w:rPr>
          <w:sz w:val="28"/>
          <w:szCs w:val="28"/>
        </w:rPr>
        <w:t xml:space="preserve">трументальной музыки с пластикой танцующих девушек-вокалисток создает зримое воплощение исполняемых музыкальных произведений. Шесть певиц вместе с профессиональным танцевальным дуэтом Элонной Сприйти Аитсом Вяхеяусом и солистом- вокалистом Велло Оруметсом создают вокально-хореографический образ современной бит-музыки в оригинально, красочно оформленной </w:t>
      </w:r>
      <w:r w:rsidR="00F37BEC" w:rsidRPr="00F37BEC">
        <w:rPr>
          <w:sz w:val="28"/>
          <w:szCs w:val="28"/>
        </w:rPr>
        <w:t>шоу-программе.</w:t>
      </w:r>
    </w:p>
    <w:p w:rsidR="00F37BEC" w:rsidRPr="00F37BEC" w:rsidRDefault="00D4727E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Эстонский ансамбль «Апельсин» носит любительский статус –</w:t>
      </w:r>
      <w:r w:rsidR="00F37BEC" w:rsidRPr="00F37BEC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редставляет таллинский </w:t>
      </w:r>
      <w:r w:rsidR="00F37BEC" w:rsidRPr="00F37BEC">
        <w:rPr>
          <w:sz w:val="28"/>
          <w:szCs w:val="28"/>
        </w:rPr>
        <w:t>Дом торговли. Художестве</w:t>
      </w:r>
      <w:r>
        <w:rPr>
          <w:sz w:val="28"/>
          <w:szCs w:val="28"/>
        </w:rPr>
        <w:t xml:space="preserve">нный уровень исполняемых им произведений, интересный творческий поиск, участие в концертах, радиопередачах, телепрограммах бок о бок с ведущими мастерами искусств говорят о безусловно высоком профессионализме его </w:t>
      </w:r>
      <w:r w:rsidR="00F37BEC" w:rsidRPr="00F37BEC">
        <w:rPr>
          <w:sz w:val="28"/>
          <w:szCs w:val="28"/>
        </w:rPr>
        <w:t>участников.</w:t>
      </w:r>
    </w:p>
    <w:p w:rsidR="00F37BEC" w:rsidRPr="00F37BEC" w:rsidRDefault="00C47C02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Ансамбль «Апельсин» паро</w:t>
      </w:r>
      <w:r w:rsidR="00F37BEC" w:rsidRPr="00F37BEC">
        <w:rPr>
          <w:sz w:val="28"/>
          <w:szCs w:val="28"/>
        </w:rPr>
        <w:t>д</w:t>
      </w:r>
      <w:r>
        <w:rPr>
          <w:sz w:val="28"/>
          <w:szCs w:val="28"/>
        </w:rPr>
        <w:t>ийно-сатирический, он высмеива</w:t>
      </w:r>
      <w:r w:rsidR="00F37BEC" w:rsidRPr="00F37BEC">
        <w:rPr>
          <w:sz w:val="28"/>
          <w:szCs w:val="28"/>
        </w:rPr>
        <w:t>ет кочующие эстрадные штампы, ополчается против рутины, застоя на нашей эстраде и делает в</w:t>
      </w:r>
      <w:r>
        <w:rPr>
          <w:sz w:val="28"/>
          <w:szCs w:val="28"/>
        </w:rPr>
        <w:t>се это с юмором, большой изобретательностью, остроумной подачей каждого</w:t>
      </w:r>
      <w:r w:rsidR="00F37BEC" w:rsidRPr="00F37BEC">
        <w:rPr>
          <w:sz w:val="28"/>
          <w:szCs w:val="28"/>
        </w:rPr>
        <w:t xml:space="preserve"> номера.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Жанр пародии т</w:t>
      </w:r>
      <w:r w:rsidR="00A026EA">
        <w:rPr>
          <w:sz w:val="28"/>
          <w:szCs w:val="28"/>
        </w:rPr>
        <w:t>руден сам по себе, музыкальной –</w:t>
      </w:r>
      <w:r w:rsidRPr="00F37BEC">
        <w:rPr>
          <w:sz w:val="28"/>
          <w:szCs w:val="28"/>
        </w:rPr>
        <w:t xml:space="preserve"> в о</w:t>
      </w:r>
      <w:r w:rsidR="00A026EA">
        <w:rPr>
          <w:sz w:val="28"/>
          <w:szCs w:val="28"/>
        </w:rPr>
        <w:t>собен</w:t>
      </w:r>
      <w:r w:rsidRPr="00F37BEC">
        <w:rPr>
          <w:sz w:val="28"/>
          <w:szCs w:val="28"/>
        </w:rPr>
        <w:t>ности. Пародировать ансамб</w:t>
      </w:r>
      <w:r w:rsidR="00A026EA">
        <w:rPr>
          <w:sz w:val="28"/>
          <w:szCs w:val="28"/>
        </w:rPr>
        <w:t>ли, работающие в различных музыкальных стилях, сложно уже пото</w:t>
      </w:r>
      <w:r w:rsidRPr="00F37BEC">
        <w:rPr>
          <w:sz w:val="28"/>
          <w:szCs w:val="28"/>
        </w:rPr>
        <w:t>му, что сами пародисты обязаны безукоризненно владеть все</w:t>
      </w:r>
      <w:r w:rsidR="00A026EA">
        <w:rPr>
          <w:sz w:val="28"/>
          <w:szCs w:val="28"/>
        </w:rPr>
        <w:t>ми этими стилями. Музыканты дол</w:t>
      </w:r>
      <w:r w:rsidRPr="00F37BEC">
        <w:rPr>
          <w:sz w:val="28"/>
          <w:szCs w:val="28"/>
        </w:rPr>
        <w:t>жны мастерски играть на сам</w:t>
      </w:r>
      <w:r w:rsidR="00A026EA">
        <w:rPr>
          <w:sz w:val="28"/>
          <w:szCs w:val="28"/>
        </w:rPr>
        <w:t>ых разных музыкальных инструмен</w:t>
      </w:r>
      <w:r w:rsidRPr="00F37BEC">
        <w:rPr>
          <w:sz w:val="28"/>
          <w:szCs w:val="28"/>
        </w:rPr>
        <w:t>тах, прекрасно ориентироваться в современной музыке. Вед</w:t>
      </w:r>
      <w:r w:rsidR="00A026EA">
        <w:rPr>
          <w:sz w:val="28"/>
          <w:szCs w:val="28"/>
        </w:rPr>
        <w:t>ь в программах «Апельсина» стал</w:t>
      </w:r>
      <w:r w:rsidRPr="00F37BEC">
        <w:rPr>
          <w:sz w:val="28"/>
          <w:szCs w:val="28"/>
        </w:rPr>
        <w:t>киваются пародии и на оперные штампы, где центральной фигур</w:t>
      </w:r>
      <w:r w:rsidR="00A026EA">
        <w:rPr>
          <w:sz w:val="28"/>
          <w:szCs w:val="28"/>
        </w:rPr>
        <w:t>ой всегда выступает Мати Нууде –</w:t>
      </w:r>
      <w:r w:rsidRPr="00F37BEC">
        <w:rPr>
          <w:sz w:val="28"/>
          <w:szCs w:val="28"/>
        </w:rPr>
        <w:t xml:space="preserve"> массивный певец-баритон, сам</w:t>
      </w:r>
      <w:r w:rsidR="00A026EA">
        <w:rPr>
          <w:sz w:val="28"/>
          <w:szCs w:val="28"/>
        </w:rPr>
        <w:t>о появление которого уже вызыва</w:t>
      </w:r>
      <w:r w:rsidRPr="00F37BEC">
        <w:rPr>
          <w:sz w:val="28"/>
          <w:szCs w:val="28"/>
        </w:rPr>
        <w:t xml:space="preserve">ет веселое оживление в зале; и пародии на оживший ныне </w:t>
      </w:r>
      <w:r w:rsidR="00A026EA">
        <w:rPr>
          <w:sz w:val="28"/>
          <w:szCs w:val="28"/>
        </w:rPr>
        <w:t>рок-энд-ролл, где в острогротес</w:t>
      </w:r>
      <w:r w:rsidRPr="00F37BEC">
        <w:rPr>
          <w:sz w:val="28"/>
          <w:szCs w:val="28"/>
        </w:rPr>
        <w:t>ковом ключе, укрупненно, броск</w:t>
      </w:r>
      <w:r w:rsidR="00A026EA">
        <w:rPr>
          <w:sz w:val="28"/>
          <w:szCs w:val="28"/>
        </w:rPr>
        <w:t>о «рисует» портреты рок-н-ролль</w:t>
      </w:r>
      <w:r w:rsidRPr="00F37BEC">
        <w:rPr>
          <w:sz w:val="28"/>
          <w:szCs w:val="28"/>
        </w:rPr>
        <w:t>ных идолов артист ансамбля Ив</w:t>
      </w:r>
      <w:r w:rsidR="00A026EA">
        <w:rPr>
          <w:sz w:val="28"/>
          <w:szCs w:val="28"/>
        </w:rPr>
        <w:t>о Линна; и пародии на модные му</w:t>
      </w:r>
      <w:r w:rsidRPr="00F37BEC">
        <w:rPr>
          <w:sz w:val="28"/>
          <w:szCs w:val="28"/>
        </w:rPr>
        <w:t>зыкальные стили: кантри, где устраивают веселые состязания «сельские» музы</w:t>
      </w:r>
      <w:r w:rsidR="00A026EA">
        <w:rPr>
          <w:sz w:val="28"/>
          <w:szCs w:val="28"/>
        </w:rPr>
        <w:t>канты –</w:t>
      </w:r>
      <w:r w:rsidRPr="00F37BEC">
        <w:rPr>
          <w:sz w:val="28"/>
          <w:szCs w:val="28"/>
        </w:rPr>
        <w:t xml:space="preserve"> с</w:t>
      </w:r>
      <w:r w:rsidR="00A026EA">
        <w:rPr>
          <w:sz w:val="28"/>
          <w:szCs w:val="28"/>
        </w:rPr>
        <w:t>крипач Яан</w:t>
      </w:r>
      <w:r w:rsidR="001E47A7">
        <w:rPr>
          <w:sz w:val="28"/>
          <w:szCs w:val="28"/>
        </w:rPr>
        <w:t xml:space="preserve"> Ардер и </w:t>
      </w:r>
      <w:r w:rsidRPr="00F37BEC">
        <w:rPr>
          <w:sz w:val="28"/>
          <w:szCs w:val="28"/>
        </w:rPr>
        <w:t>великолепно</w:t>
      </w:r>
      <w:r w:rsidR="001E47A7">
        <w:rPr>
          <w:sz w:val="28"/>
          <w:szCs w:val="28"/>
        </w:rPr>
        <w:t xml:space="preserve"> владеющий банджо Тыну Ааре; ретро, где «Апельсин» весело смеется над сладкой сентиментальной музыкой «грез и забвения» начала века; диско, где в остроумных аранжировках музыканты иронично подшучивают над нашумевшим ансамблем </w:t>
      </w:r>
      <w:r w:rsidRPr="00F37BEC">
        <w:rPr>
          <w:sz w:val="28"/>
          <w:szCs w:val="28"/>
        </w:rPr>
        <w:t>«Бони-М».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Программа «Апел</w:t>
      </w:r>
      <w:r w:rsidR="00661CD7">
        <w:rPr>
          <w:sz w:val="28"/>
          <w:szCs w:val="28"/>
        </w:rPr>
        <w:t>ьсина», полная музыкального юмора, отме</w:t>
      </w:r>
      <w:r w:rsidRPr="00F37BEC">
        <w:rPr>
          <w:sz w:val="28"/>
          <w:szCs w:val="28"/>
        </w:rPr>
        <w:t>ченная высоким художествен</w:t>
      </w:r>
      <w:r w:rsidR="00661CD7">
        <w:rPr>
          <w:sz w:val="28"/>
          <w:szCs w:val="28"/>
        </w:rPr>
        <w:t>ным уровнем музыкантов, обладаю</w:t>
      </w:r>
      <w:r w:rsidRPr="00F37BEC">
        <w:rPr>
          <w:sz w:val="28"/>
          <w:szCs w:val="28"/>
        </w:rPr>
        <w:t>щих незаурядными актерскими способностями, что усилива</w:t>
      </w:r>
      <w:r w:rsidR="00661CD7">
        <w:rPr>
          <w:sz w:val="28"/>
          <w:szCs w:val="28"/>
        </w:rPr>
        <w:t>ет зрелищный элемент представления, оставляет впечатление веселого, жизнерадостного музыкаль</w:t>
      </w:r>
      <w:r w:rsidRPr="00F37BEC">
        <w:rPr>
          <w:sz w:val="28"/>
          <w:szCs w:val="28"/>
        </w:rPr>
        <w:t>но-сатир</w:t>
      </w:r>
      <w:r w:rsidR="00661CD7">
        <w:rPr>
          <w:sz w:val="28"/>
          <w:szCs w:val="28"/>
        </w:rPr>
        <w:t xml:space="preserve">ического </w:t>
      </w:r>
      <w:r w:rsidRPr="00F37BEC">
        <w:rPr>
          <w:sz w:val="28"/>
          <w:szCs w:val="28"/>
        </w:rPr>
        <w:t>спектакля.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К шоу-ансамблям, конечно же, надо отнести все наши женски</w:t>
      </w:r>
      <w:r w:rsidR="00267450">
        <w:rPr>
          <w:sz w:val="28"/>
          <w:szCs w:val="28"/>
        </w:rPr>
        <w:t>е вокально-инструментальные кол</w:t>
      </w:r>
      <w:r w:rsidRPr="00F37BEC">
        <w:rPr>
          <w:sz w:val="28"/>
          <w:szCs w:val="28"/>
        </w:rPr>
        <w:t>лективы. Явление это уникальное и харак</w:t>
      </w:r>
      <w:r w:rsidR="00267450">
        <w:rPr>
          <w:sz w:val="28"/>
          <w:szCs w:val="28"/>
        </w:rPr>
        <w:t xml:space="preserve">терно только для нашей эстрады. На мировой музыкальной эстраде время от времени появлялись </w:t>
      </w:r>
      <w:r w:rsidRPr="00F37BEC">
        <w:rPr>
          <w:sz w:val="28"/>
          <w:szCs w:val="28"/>
        </w:rPr>
        <w:t>женские эстрад</w:t>
      </w:r>
      <w:r w:rsidR="00267450">
        <w:rPr>
          <w:sz w:val="28"/>
          <w:szCs w:val="28"/>
        </w:rPr>
        <w:t>ные ансамбли, но, как правило, это были джазовые ансамбли (вспомним очаровательную американскую кинокомедию «В джазе только девушки»). Они создавались для развлекательных, зрелищных программ, ибо уже в самом сочетании: девушка-барабан, девушка саксофон, девушка-тромбон заложено понятие</w:t>
      </w:r>
      <w:r w:rsidRPr="00F37BEC">
        <w:rPr>
          <w:sz w:val="28"/>
          <w:szCs w:val="28"/>
        </w:rPr>
        <w:t xml:space="preserve"> аттракциона.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lastRenderedPageBreak/>
        <w:t>Но в рок-музыке, в самой ее</w:t>
      </w:r>
      <w:r w:rsidR="00267450">
        <w:rPr>
          <w:sz w:val="28"/>
          <w:szCs w:val="28"/>
        </w:rPr>
        <w:t xml:space="preserve"> </w:t>
      </w:r>
      <w:r w:rsidRPr="00F37BEC">
        <w:rPr>
          <w:sz w:val="28"/>
          <w:szCs w:val="28"/>
        </w:rPr>
        <w:t>природе мало эксцентрического,</w:t>
      </w:r>
      <w:r w:rsidR="00267450">
        <w:rPr>
          <w:sz w:val="28"/>
          <w:szCs w:val="28"/>
        </w:rPr>
        <w:t xml:space="preserve"> </w:t>
      </w:r>
      <w:r w:rsidRPr="00F37BEC">
        <w:rPr>
          <w:sz w:val="28"/>
          <w:szCs w:val="28"/>
        </w:rPr>
        <w:t>з</w:t>
      </w:r>
      <w:r w:rsidR="00267450">
        <w:rPr>
          <w:sz w:val="28"/>
          <w:szCs w:val="28"/>
        </w:rPr>
        <w:t xml:space="preserve">десь царствуют мощь, жесткость, </w:t>
      </w:r>
      <w:r w:rsidRPr="00F37BEC">
        <w:rPr>
          <w:sz w:val="28"/>
          <w:szCs w:val="28"/>
        </w:rPr>
        <w:t>с</w:t>
      </w:r>
      <w:r w:rsidR="00267450">
        <w:rPr>
          <w:sz w:val="28"/>
          <w:szCs w:val="28"/>
        </w:rPr>
        <w:t xml:space="preserve">овсем «не девичья» сила, напор. И поначалу казалась сомнительной сама возможность допускать девушек в этот мир грохочущих децибелов и жесткой остинатной ритмики. Однако опыт наших ведущих ансамблей: «Девчат», </w:t>
      </w:r>
      <w:r w:rsidRPr="00F37BEC">
        <w:rPr>
          <w:sz w:val="28"/>
          <w:szCs w:val="28"/>
        </w:rPr>
        <w:t>«М</w:t>
      </w:r>
      <w:r w:rsidR="00267450">
        <w:rPr>
          <w:sz w:val="28"/>
          <w:szCs w:val="28"/>
        </w:rPr>
        <w:t>осквичек» из Москвы, «Бал</w:t>
      </w:r>
      <w:r w:rsidRPr="00F37BEC">
        <w:rPr>
          <w:sz w:val="28"/>
          <w:szCs w:val="28"/>
        </w:rPr>
        <w:t>тийских чаек» из Калининграда, «Чаровниц» из Белоруссии, при</w:t>
      </w:r>
      <w:r w:rsidR="00267450">
        <w:rPr>
          <w:sz w:val="28"/>
          <w:szCs w:val="28"/>
        </w:rPr>
        <w:t>знание их творчества на автори</w:t>
      </w:r>
      <w:r w:rsidRPr="00F37BEC">
        <w:rPr>
          <w:sz w:val="28"/>
          <w:szCs w:val="28"/>
        </w:rPr>
        <w:t>тетных всесоюзных конкур</w:t>
      </w:r>
      <w:r w:rsidR="00267450">
        <w:rPr>
          <w:sz w:val="28"/>
          <w:szCs w:val="28"/>
        </w:rPr>
        <w:t>сах доказали правомерность суще</w:t>
      </w:r>
      <w:r w:rsidRPr="00F37BEC">
        <w:rPr>
          <w:sz w:val="28"/>
          <w:szCs w:val="28"/>
        </w:rPr>
        <w:t xml:space="preserve">ствования подобного </w:t>
      </w:r>
      <w:r w:rsidR="00267450">
        <w:rPr>
          <w:sz w:val="28"/>
          <w:szCs w:val="28"/>
        </w:rPr>
        <w:t xml:space="preserve">рода ансамблей на эстраде. Творческие принципы наших немногочисленных женских ВИА во многом идентичны, и для рассмотрения их достаточно обратиться к опыту работы первого </w:t>
      </w:r>
      <w:r w:rsidRPr="00F37BEC">
        <w:rPr>
          <w:sz w:val="28"/>
          <w:szCs w:val="28"/>
        </w:rPr>
        <w:t>проф</w:t>
      </w:r>
      <w:r w:rsidR="00267450">
        <w:rPr>
          <w:sz w:val="28"/>
          <w:szCs w:val="28"/>
        </w:rPr>
        <w:t xml:space="preserve">ессионального коллектива московского ансамбля </w:t>
      </w:r>
      <w:r w:rsidRPr="00F37BEC">
        <w:rPr>
          <w:sz w:val="28"/>
          <w:szCs w:val="28"/>
        </w:rPr>
        <w:t>«Девчата».</w:t>
      </w:r>
    </w:p>
    <w:p w:rsidR="00F37BEC" w:rsidRPr="00F37BEC" w:rsidRDefault="00267450" w:rsidP="00267450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в 1971 году во Всесоюзные творческие эстрадные мастерские были приняты шесть девушек, опытные наставники народный артист </w:t>
      </w:r>
      <w:r w:rsidR="00F37BEC" w:rsidRPr="00F37BEC">
        <w:rPr>
          <w:sz w:val="28"/>
          <w:szCs w:val="28"/>
        </w:rPr>
        <w:t>РСФСР</w:t>
      </w:r>
    </w:p>
    <w:p w:rsidR="00F37BEC" w:rsidRPr="00F37BEC" w:rsidRDefault="00267450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Л. Маслюков и заслуженная ар</w:t>
      </w:r>
      <w:r w:rsidR="00F37BEC" w:rsidRPr="00F37BEC">
        <w:rPr>
          <w:sz w:val="28"/>
          <w:szCs w:val="28"/>
        </w:rPr>
        <w:t xml:space="preserve">тистка РСФСР Т. Птицына с </w:t>
      </w:r>
      <w:r>
        <w:rPr>
          <w:sz w:val="28"/>
          <w:szCs w:val="28"/>
        </w:rPr>
        <w:t xml:space="preserve">первых же шагов абсолютно точно </w:t>
      </w:r>
      <w:r w:rsidR="00F37BEC" w:rsidRPr="00F37BEC">
        <w:rPr>
          <w:sz w:val="28"/>
          <w:szCs w:val="28"/>
        </w:rPr>
        <w:t>о</w:t>
      </w:r>
      <w:r>
        <w:rPr>
          <w:sz w:val="28"/>
          <w:szCs w:val="28"/>
        </w:rPr>
        <w:t>пределили творческую программу будущего женского вокально-</w:t>
      </w:r>
      <w:r w:rsidR="00F37BEC" w:rsidRPr="00F37BEC">
        <w:rPr>
          <w:sz w:val="28"/>
          <w:szCs w:val="28"/>
        </w:rPr>
        <w:t>ин</w:t>
      </w:r>
      <w:r>
        <w:rPr>
          <w:sz w:val="28"/>
          <w:szCs w:val="28"/>
        </w:rPr>
        <w:t>струментального ансамбля: кон</w:t>
      </w:r>
      <w:r w:rsidR="00F37BEC" w:rsidRPr="00F37BEC">
        <w:rPr>
          <w:sz w:val="28"/>
          <w:szCs w:val="28"/>
        </w:rPr>
        <w:t>ц</w:t>
      </w:r>
      <w:r>
        <w:rPr>
          <w:sz w:val="28"/>
          <w:szCs w:val="28"/>
        </w:rPr>
        <w:t xml:space="preserve">ентрация внимания не на виртуозном владении инструментами </w:t>
      </w:r>
      <w:r w:rsidR="00F37BEC" w:rsidRPr="00F37BEC">
        <w:rPr>
          <w:sz w:val="28"/>
          <w:szCs w:val="28"/>
        </w:rPr>
        <w:t>(</w:t>
      </w:r>
      <w:r>
        <w:rPr>
          <w:sz w:val="28"/>
          <w:szCs w:val="28"/>
        </w:rPr>
        <w:t xml:space="preserve">кстати сказать, артистки вскоре </w:t>
      </w:r>
      <w:r w:rsidR="00F37BEC" w:rsidRPr="00F37BEC">
        <w:rPr>
          <w:sz w:val="28"/>
          <w:szCs w:val="28"/>
        </w:rPr>
        <w:t>достаточно</w:t>
      </w:r>
      <w:r w:rsidR="00F37BEC" w:rsidRPr="00F37BEC">
        <w:rPr>
          <w:sz w:val="28"/>
          <w:szCs w:val="28"/>
        </w:rPr>
        <w:tab/>
        <w:t>профессионально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освоили их), а на сценической, зрелищной стороне программы,</w:t>
      </w:r>
      <w:r w:rsidR="00EB64F2">
        <w:rPr>
          <w:sz w:val="28"/>
          <w:szCs w:val="28"/>
        </w:rPr>
        <w:t xml:space="preserve"> на универсальности, взаимозаменяемости, пластичности, артистизме молодых </w:t>
      </w:r>
      <w:r w:rsidRPr="00F37BEC">
        <w:rPr>
          <w:sz w:val="28"/>
          <w:szCs w:val="28"/>
        </w:rPr>
        <w:t>исполнительниц.</w:t>
      </w:r>
    </w:p>
    <w:p w:rsidR="00F37BEC" w:rsidRPr="00F37BEC" w:rsidRDefault="00EB64F2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Первая их программа, состояв</w:t>
      </w:r>
      <w:r w:rsidR="00F37BEC" w:rsidRPr="00F37BEC">
        <w:rPr>
          <w:sz w:val="28"/>
          <w:szCs w:val="28"/>
        </w:rPr>
        <w:t>шая из четырех блоков, не имела точно очерченного сюжета, но внутреннее единство создавалос</w:t>
      </w:r>
      <w:r>
        <w:rPr>
          <w:sz w:val="28"/>
          <w:szCs w:val="28"/>
        </w:rPr>
        <w:t>ь через развитие основной темы – темы России: от старых, дореволюционных русских песен к мело</w:t>
      </w:r>
      <w:r w:rsidR="00F37BEC" w:rsidRPr="00F37BEC">
        <w:rPr>
          <w:sz w:val="28"/>
          <w:szCs w:val="28"/>
        </w:rPr>
        <w:t>диям современн</w:t>
      </w:r>
      <w:r w:rsidR="00AC6559">
        <w:rPr>
          <w:sz w:val="28"/>
          <w:szCs w:val="28"/>
        </w:rPr>
        <w:t>ой советской эстрады, песням А. </w:t>
      </w:r>
      <w:r w:rsidR="00F37BEC" w:rsidRPr="00F37BEC">
        <w:rPr>
          <w:sz w:val="28"/>
          <w:szCs w:val="28"/>
        </w:rPr>
        <w:t>Пахмутовой и Д.</w:t>
      </w:r>
      <w:r w:rsidR="00AC6559">
        <w:rPr>
          <w:sz w:val="28"/>
          <w:szCs w:val="28"/>
        </w:rPr>
        <w:t> </w:t>
      </w:r>
      <w:r>
        <w:rPr>
          <w:sz w:val="28"/>
          <w:szCs w:val="28"/>
        </w:rPr>
        <w:t xml:space="preserve">Тухманова, О. Иванова и В. </w:t>
      </w:r>
      <w:r w:rsidR="00F37BEC" w:rsidRPr="00F37BEC">
        <w:rPr>
          <w:sz w:val="28"/>
          <w:szCs w:val="28"/>
        </w:rPr>
        <w:t>Темнова.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«Девчата» пели, танцевали, играли на различных инструме</w:t>
      </w:r>
      <w:r w:rsidR="00EB64F2">
        <w:rPr>
          <w:sz w:val="28"/>
          <w:szCs w:val="28"/>
        </w:rPr>
        <w:t>нтах, заражая публику своей искренней увлеченностью, музы</w:t>
      </w:r>
      <w:r w:rsidRPr="00F37BEC">
        <w:rPr>
          <w:sz w:val="28"/>
          <w:szCs w:val="28"/>
        </w:rPr>
        <w:t xml:space="preserve">кальностью. Очень тактично </w:t>
      </w:r>
      <w:r w:rsidR="00EB64F2">
        <w:rPr>
          <w:sz w:val="28"/>
          <w:szCs w:val="28"/>
        </w:rPr>
        <w:t>использовались «не девичьи» инструменты –</w:t>
      </w:r>
      <w:r w:rsidRPr="00F37BEC">
        <w:rPr>
          <w:sz w:val="28"/>
          <w:szCs w:val="28"/>
        </w:rPr>
        <w:t xml:space="preserve"> тромбон, труба,</w:t>
      </w:r>
      <w:r w:rsidR="00EB64F2">
        <w:rPr>
          <w:sz w:val="28"/>
          <w:szCs w:val="28"/>
        </w:rPr>
        <w:t xml:space="preserve"> саксофон, не надоедливо, не на</w:t>
      </w:r>
      <w:r w:rsidRPr="00F37BEC">
        <w:rPr>
          <w:sz w:val="28"/>
          <w:szCs w:val="28"/>
        </w:rPr>
        <w:t>зойливо, не из желания удивить, а только там, где этого требовала инструментальная партитура дл</w:t>
      </w:r>
      <w:r w:rsidR="00EB64F2">
        <w:rPr>
          <w:sz w:val="28"/>
          <w:szCs w:val="28"/>
        </w:rPr>
        <w:t>я наиболее полного раскрытия образа</w:t>
      </w:r>
      <w:r w:rsidRPr="00F37BEC">
        <w:rPr>
          <w:sz w:val="28"/>
          <w:szCs w:val="28"/>
        </w:rPr>
        <w:t xml:space="preserve"> песни.</w:t>
      </w:r>
    </w:p>
    <w:p w:rsidR="00F37BEC" w:rsidRPr="00F37BEC" w:rsidRDefault="00EB64F2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Открывался концерт с</w:t>
      </w:r>
      <w:r w:rsidR="00AC6559">
        <w:rPr>
          <w:sz w:val="28"/>
          <w:szCs w:val="28"/>
        </w:rPr>
        <w:t>воеобразной песней-заставкой А. </w:t>
      </w:r>
      <w:r>
        <w:rPr>
          <w:sz w:val="28"/>
          <w:szCs w:val="28"/>
        </w:rPr>
        <w:t>Пахму</w:t>
      </w:r>
      <w:r w:rsidR="00F37BEC" w:rsidRPr="00F37BEC">
        <w:rPr>
          <w:sz w:val="28"/>
          <w:szCs w:val="28"/>
        </w:rPr>
        <w:t>т</w:t>
      </w:r>
      <w:r>
        <w:rPr>
          <w:sz w:val="28"/>
          <w:szCs w:val="28"/>
        </w:rPr>
        <w:t>овой «Девчата» на стихи М. Ножкина. На сцене – семь очарова</w:t>
      </w:r>
      <w:r w:rsidR="00AC6559">
        <w:rPr>
          <w:sz w:val="28"/>
          <w:szCs w:val="28"/>
        </w:rPr>
        <w:t xml:space="preserve">тельных девушек в современных </w:t>
      </w:r>
      <w:r w:rsidR="00F37BEC" w:rsidRPr="00F37BEC">
        <w:rPr>
          <w:sz w:val="28"/>
          <w:szCs w:val="28"/>
        </w:rPr>
        <w:t>брючных ко</w:t>
      </w:r>
      <w:r w:rsidR="00AC6559">
        <w:rPr>
          <w:sz w:val="28"/>
          <w:szCs w:val="28"/>
        </w:rPr>
        <w:t xml:space="preserve">стюмах, с современными </w:t>
      </w:r>
      <w:r w:rsidR="00F37BEC" w:rsidRPr="00F37BEC">
        <w:rPr>
          <w:sz w:val="28"/>
          <w:szCs w:val="28"/>
        </w:rPr>
        <w:t>электроинструментами,</w:t>
      </w:r>
      <w:r w:rsidR="00AC6559">
        <w:rPr>
          <w:sz w:val="28"/>
          <w:szCs w:val="28"/>
        </w:rPr>
        <w:t xml:space="preserve"> в современных энергичных рит</w:t>
      </w:r>
      <w:r w:rsidR="00F37BEC" w:rsidRPr="00F37BEC">
        <w:rPr>
          <w:sz w:val="28"/>
          <w:szCs w:val="28"/>
        </w:rPr>
        <w:t>м</w:t>
      </w:r>
      <w:r w:rsidR="00AC6559">
        <w:rPr>
          <w:sz w:val="28"/>
          <w:szCs w:val="28"/>
        </w:rPr>
        <w:t xml:space="preserve">ах весело, озорно поют песню о </w:t>
      </w:r>
      <w:r w:rsidR="00F37BEC" w:rsidRPr="00F37BEC">
        <w:rPr>
          <w:sz w:val="28"/>
          <w:szCs w:val="28"/>
        </w:rPr>
        <w:t>себе.</w:t>
      </w:r>
    </w:p>
    <w:p w:rsidR="00F37BEC" w:rsidRPr="00F37BEC" w:rsidRDefault="00AC6559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Первый песенный блок –</w:t>
      </w:r>
      <w:r w:rsidR="00F37BEC" w:rsidRPr="00F37BEC">
        <w:rPr>
          <w:sz w:val="28"/>
          <w:szCs w:val="28"/>
        </w:rPr>
        <w:t xml:space="preserve"> песни гражданского звучания: «Родина» </w:t>
      </w:r>
      <w:r>
        <w:rPr>
          <w:sz w:val="28"/>
          <w:szCs w:val="28"/>
        </w:rPr>
        <w:t>А. Харченко, «Товарищ» О. Ивано</w:t>
      </w:r>
      <w:r w:rsidR="00F37BEC" w:rsidRPr="00F37BEC">
        <w:rPr>
          <w:sz w:val="28"/>
          <w:szCs w:val="28"/>
        </w:rPr>
        <w:t xml:space="preserve">ва, «Самое главное» В. Темнова. Инструментарий </w:t>
      </w:r>
      <w:r>
        <w:rPr>
          <w:sz w:val="28"/>
          <w:szCs w:val="28"/>
        </w:rPr>
        <w:t>в них используется скупо – звучат только гита</w:t>
      </w:r>
      <w:r w:rsidR="00F37BEC" w:rsidRPr="00F37BEC">
        <w:rPr>
          <w:sz w:val="28"/>
          <w:szCs w:val="28"/>
        </w:rPr>
        <w:t xml:space="preserve">ры и </w:t>
      </w:r>
      <w:r w:rsidR="00F37BEC" w:rsidRPr="00F37BEC">
        <w:rPr>
          <w:sz w:val="28"/>
          <w:szCs w:val="28"/>
        </w:rPr>
        <w:lastRenderedPageBreak/>
        <w:t xml:space="preserve">фортепиано. Значительность, </w:t>
      </w:r>
      <w:r>
        <w:rPr>
          <w:sz w:val="28"/>
          <w:szCs w:val="28"/>
        </w:rPr>
        <w:t>серьезность темы требуют, в пер</w:t>
      </w:r>
      <w:r w:rsidR="00F37BEC" w:rsidRPr="00F37BEC">
        <w:rPr>
          <w:sz w:val="28"/>
          <w:szCs w:val="28"/>
        </w:rPr>
        <w:t xml:space="preserve">вую очередь, донесения текста, смысла песен. </w:t>
      </w:r>
      <w:r w:rsidR="00482EC6">
        <w:rPr>
          <w:sz w:val="28"/>
          <w:szCs w:val="28"/>
        </w:rPr>
        <w:t xml:space="preserve">Каждая песня при общности темы </w:t>
      </w:r>
      <w:r w:rsidR="00F37BEC" w:rsidRPr="00F37BEC">
        <w:rPr>
          <w:sz w:val="28"/>
          <w:szCs w:val="28"/>
        </w:rPr>
        <w:t>отлична от другой</w:t>
      </w:r>
      <w:r>
        <w:rPr>
          <w:sz w:val="28"/>
          <w:szCs w:val="28"/>
        </w:rPr>
        <w:t xml:space="preserve"> </w:t>
      </w:r>
      <w:r w:rsidR="00F37BEC" w:rsidRPr="00F37BEC">
        <w:rPr>
          <w:sz w:val="28"/>
          <w:szCs w:val="28"/>
        </w:rPr>
        <w:t>и по приемам аранжировки, и по пластическому реше</w:t>
      </w:r>
      <w:r>
        <w:rPr>
          <w:sz w:val="28"/>
          <w:szCs w:val="28"/>
        </w:rPr>
        <w:t>нию. Прони</w:t>
      </w:r>
      <w:r w:rsidR="00F37BEC" w:rsidRPr="00F37BEC">
        <w:rPr>
          <w:sz w:val="28"/>
          <w:szCs w:val="28"/>
        </w:rPr>
        <w:t>кн</w:t>
      </w:r>
      <w:r>
        <w:rPr>
          <w:sz w:val="28"/>
          <w:szCs w:val="28"/>
        </w:rPr>
        <w:t>овенная «Родина» исполняется а</w:t>
      </w:r>
      <w:r w:rsidR="00F37BEC" w:rsidRPr="00F37BEC">
        <w:rPr>
          <w:sz w:val="28"/>
          <w:szCs w:val="28"/>
        </w:rPr>
        <w:t>капелльно, «Товарищ» решается</w:t>
      </w:r>
      <w:r w:rsidR="00482EC6">
        <w:rPr>
          <w:sz w:val="28"/>
          <w:szCs w:val="28"/>
        </w:rPr>
        <w:t xml:space="preserve"> в скупых, но выразительных пла</w:t>
      </w:r>
      <w:r w:rsidR="00F37BEC" w:rsidRPr="00F37BEC">
        <w:rPr>
          <w:sz w:val="28"/>
          <w:szCs w:val="28"/>
        </w:rPr>
        <w:t>катных мизансценах: спра</w:t>
      </w:r>
      <w:r w:rsidR="00482EC6">
        <w:rPr>
          <w:sz w:val="28"/>
          <w:szCs w:val="28"/>
        </w:rPr>
        <w:t>ва – солистка с гитарой, слева –</w:t>
      </w:r>
      <w:r w:rsidR="00F37BEC" w:rsidRPr="00F37BEC">
        <w:rPr>
          <w:sz w:val="28"/>
          <w:szCs w:val="28"/>
        </w:rPr>
        <w:t xml:space="preserve"> три девушки спинами к залу, кажд</w:t>
      </w:r>
      <w:r w:rsidR="00A14A11">
        <w:rPr>
          <w:sz w:val="28"/>
          <w:szCs w:val="28"/>
        </w:rPr>
        <w:t>ый поворот оправдан смыслом тек</w:t>
      </w:r>
      <w:r w:rsidR="00F37BEC" w:rsidRPr="00F37BEC">
        <w:rPr>
          <w:sz w:val="28"/>
          <w:szCs w:val="28"/>
        </w:rPr>
        <w:t>ста песни. В песне «Самое гла</w:t>
      </w:r>
      <w:r w:rsidR="00A14A11">
        <w:rPr>
          <w:sz w:val="28"/>
          <w:szCs w:val="28"/>
        </w:rPr>
        <w:t>в</w:t>
      </w:r>
      <w:r w:rsidR="00F37BEC" w:rsidRPr="00F37BEC">
        <w:rPr>
          <w:sz w:val="28"/>
          <w:szCs w:val="28"/>
        </w:rPr>
        <w:t>ное» каждый куплет поет другая солистка, привнося с собой сво</w:t>
      </w:r>
      <w:r w:rsidR="00A14A11">
        <w:rPr>
          <w:sz w:val="28"/>
          <w:szCs w:val="28"/>
        </w:rPr>
        <w:t>ю взволнованность, новую эмоцио</w:t>
      </w:r>
      <w:r w:rsidR="00F37BEC" w:rsidRPr="00F37BEC">
        <w:rPr>
          <w:sz w:val="28"/>
          <w:szCs w:val="28"/>
        </w:rPr>
        <w:t>нальную краску, отчего песн</w:t>
      </w:r>
      <w:r w:rsidR="00A14A11">
        <w:rPr>
          <w:sz w:val="28"/>
          <w:szCs w:val="28"/>
        </w:rPr>
        <w:t>я обретает какую-то особую выра</w:t>
      </w:r>
      <w:r w:rsidR="00F37BEC" w:rsidRPr="00F37BEC">
        <w:rPr>
          <w:sz w:val="28"/>
          <w:szCs w:val="28"/>
        </w:rPr>
        <w:t>зительность.</w:t>
      </w:r>
    </w:p>
    <w:p w:rsidR="00F37BEC" w:rsidRPr="00F37BEC" w:rsidRDefault="00F37BEC" w:rsidP="00F37BEC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Второй п</w:t>
      </w:r>
      <w:r w:rsidR="00A14A11">
        <w:rPr>
          <w:sz w:val="28"/>
          <w:szCs w:val="28"/>
        </w:rPr>
        <w:t>есенный блок первого отделения –</w:t>
      </w:r>
      <w:r w:rsidRPr="00F37BEC">
        <w:rPr>
          <w:sz w:val="28"/>
          <w:szCs w:val="28"/>
        </w:rPr>
        <w:t xml:space="preserve"> своего рода парад солисток, поющих современные п</w:t>
      </w:r>
      <w:r w:rsidR="00A14A11">
        <w:rPr>
          <w:sz w:val="28"/>
          <w:szCs w:val="28"/>
        </w:rPr>
        <w:t>есни. Семь девушек –</w:t>
      </w:r>
      <w:r w:rsidRPr="00F37BEC">
        <w:rPr>
          <w:sz w:val="28"/>
          <w:szCs w:val="28"/>
        </w:rPr>
        <w:t xml:space="preserve"> с</w:t>
      </w:r>
      <w:r w:rsidR="00A14A11">
        <w:rPr>
          <w:sz w:val="28"/>
          <w:szCs w:val="28"/>
        </w:rPr>
        <w:t>емь ли</w:t>
      </w:r>
      <w:r w:rsidRPr="00F37BEC">
        <w:rPr>
          <w:sz w:val="28"/>
          <w:szCs w:val="28"/>
        </w:rPr>
        <w:t>рических песен, чередующихся в логической последовательности</w:t>
      </w:r>
      <w:r w:rsidR="00A14A11">
        <w:rPr>
          <w:sz w:val="28"/>
          <w:szCs w:val="28"/>
        </w:rPr>
        <w:t>, связанных текстовыми перехода</w:t>
      </w:r>
      <w:r w:rsidRPr="00F37BEC">
        <w:rPr>
          <w:sz w:val="28"/>
          <w:szCs w:val="28"/>
        </w:rPr>
        <w:t>ми: то это стихи, то девчата сами непринужденно говорят о сво</w:t>
      </w:r>
      <w:r w:rsidR="00A14A11">
        <w:rPr>
          <w:sz w:val="28"/>
          <w:szCs w:val="28"/>
        </w:rPr>
        <w:t>их любимых песнях. Никакого конферансье, никаких рассеиваю</w:t>
      </w:r>
      <w:r w:rsidRPr="00F37BEC">
        <w:rPr>
          <w:sz w:val="28"/>
          <w:szCs w:val="28"/>
        </w:rPr>
        <w:t>щих пауз, длиннот. Здесь уже прослеживается стремление</w:t>
      </w:r>
      <w:r w:rsidR="00A14A11">
        <w:rPr>
          <w:sz w:val="28"/>
          <w:szCs w:val="28"/>
        </w:rPr>
        <w:t xml:space="preserve"> к усложнению гармонии. Интерес</w:t>
      </w:r>
      <w:r w:rsidRPr="00F37BEC">
        <w:rPr>
          <w:sz w:val="28"/>
          <w:szCs w:val="28"/>
        </w:rPr>
        <w:t>ное голосоведение, тяготение к джазовой аккордике в «Радуге»</w:t>
      </w:r>
      <w:r w:rsidR="00A14A11">
        <w:rPr>
          <w:sz w:val="28"/>
          <w:szCs w:val="28"/>
        </w:rPr>
        <w:t xml:space="preserve"> А. Черного сочетаются со звуча</w:t>
      </w:r>
      <w:r w:rsidRPr="00F37BEC">
        <w:rPr>
          <w:sz w:val="28"/>
          <w:szCs w:val="28"/>
        </w:rPr>
        <w:t>нием духовых инструментов в его же «Ритмах России», «Радуг</w:t>
      </w:r>
      <w:r w:rsidR="00A14A11">
        <w:rPr>
          <w:sz w:val="28"/>
          <w:szCs w:val="28"/>
        </w:rPr>
        <w:t>е», «Вишне». В последней велико</w:t>
      </w:r>
      <w:r w:rsidRPr="00F37BEC">
        <w:rPr>
          <w:sz w:val="28"/>
          <w:szCs w:val="28"/>
        </w:rPr>
        <w:t>ле</w:t>
      </w:r>
      <w:r w:rsidR="00A14A11">
        <w:rPr>
          <w:sz w:val="28"/>
          <w:szCs w:val="28"/>
        </w:rPr>
        <w:t>пное, большое импровизацион</w:t>
      </w:r>
      <w:r w:rsidRPr="00F37BEC">
        <w:rPr>
          <w:sz w:val="28"/>
          <w:szCs w:val="28"/>
        </w:rPr>
        <w:t>ное соло альт-саксофона Лены Заборской. Очень современно по манере, с подключением эффектов «квакушки» и «фузза» играет гитара-соло Назилии Даукаевой.</w:t>
      </w:r>
    </w:p>
    <w:p w:rsidR="00F37BEC" w:rsidRPr="00F37BEC" w:rsidRDefault="00A14A11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Начало второго отделения концерта (народные песни Подмо</w:t>
      </w:r>
      <w:r w:rsidR="00F37BEC" w:rsidRPr="00F37BEC">
        <w:rPr>
          <w:sz w:val="28"/>
          <w:szCs w:val="28"/>
        </w:rPr>
        <w:t>сковья XVIII века) контраст</w:t>
      </w:r>
      <w:r>
        <w:rPr>
          <w:sz w:val="28"/>
          <w:szCs w:val="28"/>
        </w:rPr>
        <w:t>но первому с его энергичными гитарными ритмами, мощным звучанием</w:t>
      </w:r>
      <w:r w:rsidR="00F37BEC" w:rsidRPr="00F37BEC">
        <w:rPr>
          <w:sz w:val="28"/>
          <w:szCs w:val="28"/>
        </w:rPr>
        <w:t xml:space="preserve"> меди.</w:t>
      </w:r>
      <w:r w:rsidR="00F37BEC">
        <w:rPr>
          <w:sz w:val="28"/>
          <w:szCs w:val="28"/>
        </w:rPr>
        <w:t xml:space="preserve"> </w:t>
      </w:r>
      <w:r w:rsidR="00F37BEC" w:rsidRPr="00F37BEC">
        <w:rPr>
          <w:sz w:val="28"/>
          <w:szCs w:val="28"/>
        </w:rPr>
        <w:t>Открывается занавес, и над сценой «стелется», постепенно заполняя прост</w:t>
      </w:r>
      <w:r>
        <w:rPr>
          <w:sz w:val="28"/>
          <w:szCs w:val="28"/>
        </w:rPr>
        <w:t>ранство, сильный женский голос –</w:t>
      </w:r>
      <w:r w:rsidR="00F37BEC" w:rsidRPr="00F37BEC">
        <w:rPr>
          <w:sz w:val="28"/>
          <w:szCs w:val="28"/>
        </w:rPr>
        <w:t xml:space="preserve"> Людмила Главацких поет проникновенно, очень по-русски, по-народному. В</w:t>
      </w:r>
      <w:r>
        <w:rPr>
          <w:sz w:val="28"/>
          <w:szCs w:val="28"/>
        </w:rPr>
        <w:t>ысве</w:t>
      </w:r>
      <w:r w:rsidR="00F37BEC" w:rsidRPr="00F37BEC">
        <w:rPr>
          <w:sz w:val="28"/>
          <w:szCs w:val="28"/>
        </w:rPr>
        <w:t>чивается лавочка, на которой си</w:t>
      </w:r>
      <w:r>
        <w:rPr>
          <w:sz w:val="28"/>
          <w:szCs w:val="28"/>
        </w:rPr>
        <w:t>дят три девушки, поющие «Не велят Маше за речку ходить». Прекрасно читается пластический ри</w:t>
      </w:r>
      <w:r w:rsidR="00F37BEC" w:rsidRPr="00F37BEC">
        <w:rPr>
          <w:sz w:val="28"/>
          <w:szCs w:val="28"/>
        </w:rPr>
        <w:t xml:space="preserve">сунок: руки покачивающихся сидя </w:t>
      </w:r>
      <w:r>
        <w:rPr>
          <w:sz w:val="28"/>
          <w:szCs w:val="28"/>
        </w:rPr>
        <w:t>девушек отстают от корпуса и со</w:t>
      </w:r>
      <w:r w:rsidR="00F37BEC" w:rsidRPr="00F37BEC">
        <w:rPr>
          <w:sz w:val="28"/>
          <w:szCs w:val="28"/>
        </w:rPr>
        <w:t xml:space="preserve">вершают плавные волнообразные движения. Вторая линия девушек </w:t>
      </w:r>
      <w:r>
        <w:rPr>
          <w:sz w:val="28"/>
          <w:szCs w:val="28"/>
        </w:rPr>
        <w:t>образует хоровод, и, через пок</w:t>
      </w:r>
      <w:r w:rsidR="00F37BEC" w:rsidRPr="00F37BEC">
        <w:rPr>
          <w:sz w:val="28"/>
          <w:szCs w:val="28"/>
        </w:rPr>
        <w:t xml:space="preserve">лон, через смену солисток, как </w:t>
      </w:r>
      <w:r>
        <w:rPr>
          <w:sz w:val="28"/>
          <w:szCs w:val="28"/>
        </w:rPr>
        <w:t>бы вытекая из предыдущей, возни</w:t>
      </w:r>
      <w:r w:rsidR="00F37BEC" w:rsidRPr="00F37BEC">
        <w:rPr>
          <w:sz w:val="28"/>
          <w:szCs w:val="28"/>
        </w:rPr>
        <w:t>кает следующая песня «Земляниченька». В песне «А я по л</w:t>
      </w:r>
      <w:r>
        <w:rPr>
          <w:sz w:val="28"/>
          <w:szCs w:val="28"/>
        </w:rPr>
        <w:t>угу» запоминаются интересные модуляции: в каждом куплете проис</w:t>
      </w:r>
      <w:r w:rsidR="00F37BEC" w:rsidRPr="00F37BEC">
        <w:rPr>
          <w:sz w:val="28"/>
          <w:szCs w:val="28"/>
        </w:rPr>
        <w:t>ходит смена тональности, но не на привычные</w:t>
      </w:r>
      <w:r>
        <w:rPr>
          <w:sz w:val="28"/>
          <w:szCs w:val="28"/>
        </w:rPr>
        <w:t xml:space="preserve"> поступенные полу</w:t>
      </w:r>
      <w:r w:rsidR="00F37BEC" w:rsidRPr="00F37BEC">
        <w:rPr>
          <w:sz w:val="28"/>
          <w:szCs w:val="28"/>
        </w:rPr>
        <w:t>тона вверх, а самые нео</w:t>
      </w:r>
      <w:r>
        <w:rPr>
          <w:sz w:val="28"/>
          <w:szCs w:val="28"/>
        </w:rPr>
        <w:t>жиданные интервалы   вверх и вниз. Все подмосковные песни XVIII века решены зрелищно. Де</w:t>
      </w:r>
      <w:r w:rsidR="00F37BEC" w:rsidRPr="00F37BEC">
        <w:rPr>
          <w:sz w:val="28"/>
          <w:szCs w:val="28"/>
        </w:rPr>
        <w:t>вушки, одетые в длинные русские</w:t>
      </w:r>
      <w:r>
        <w:rPr>
          <w:sz w:val="28"/>
          <w:szCs w:val="28"/>
        </w:rPr>
        <w:t xml:space="preserve"> сарафаны, много двигаются, причем плавные хороводные движе</w:t>
      </w:r>
      <w:r w:rsidR="00F37BEC" w:rsidRPr="00F37BEC">
        <w:rPr>
          <w:sz w:val="28"/>
          <w:szCs w:val="28"/>
        </w:rPr>
        <w:t>ния не мешают пению. Песни, следующие одна за другой, со</w:t>
      </w:r>
      <w:r>
        <w:rPr>
          <w:sz w:val="28"/>
          <w:szCs w:val="28"/>
        </w:rPr>
        <w:t>здают впечатление единой, цель</w:t>
      </w:r>
      <w:r w:rsidR="00F37BEC" w:rsidRPr="00F37BEC">
        <w:rPr>
          <w:sz w:val="28"/>
          <w:szCs w:val="28"/>
        </w:rPr>
        <w:t>ной вокально-хореографической сюиты.</w:t>
      </w:r>
    </w:p>
    <w:p w:rsidR="00F37BEC" w:rsidRPr="00F37BEC" w:rsidRDefault="00A14A11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Завершается программа бло</w:t>
      </w:r>
      <w:r w:rsidR="00F37BEC" w:rsidRPr="00F37BEC">
        <w:rPr>
          <w:sz w:val="28"/>
          <w:szCs w:val="28"/>
        </w:rPr>
        <w:t>ком, состоящим из современных русских песен: несущих в себе игровой элемент, позволяющи</w:t>
      </w:r>
      <w:r w:rsidR="00A90EF8">
        <w:rPr>
          <w:sz w:val="28"/>
          <w:szCs w:val="28"/>
        </w:rPr>
        <w:t xml:space="preserve">й солисткам проявить свое актерское </w:t>
      </w:r>
      <w:r w:rsidR="00F37BEC" w:rsidRPr="00F37BEC">
        <w:rPr>
          <w:sz w:val="28"/>
          <w:szCs w:val="28"/>
        </w:rPr>
        <w:t>дарование.</w:t>
      </w:r>
    </w:p>
    <w:p w:rsidR="00F37BEC" w:rsidRPr="00F37BEC" w:rsidRDefault="00A90EF8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Песня В.</w:t>
      </w:r>
      <w:r>
        <w:t> </w:t>
      </w:r>
      <w:r w:rsidR="00F37BEC" w:rsidRPr="00F37BEC">
        <w:rPr>
          <w:sz w:val="28"/>
          <w:szCs w:val="28"/>
        </w:rPr>
        <w:t>Темнова «Балалайка</w:t>
      </w:r>
      <w:r>
        <w:rPr>
          <w:sz w:val="28"/>
          <w:szCs w:val="28"/>
        </w:rPr>
        <w:t>» раскрывается через взаимоотно</w:t>
      </w:r>
      <w:r w:rsidR="00F37BEC" w:rsidRPr="00F37BEC">
        <w:rPr>
          <w:sz w:val="28"/>
          <w:szCs w:val="28"/>
        </w:rPr>
        <w:t>шения солистки и трех девушек, играющих на балалайках. Когда же они вчетвером подхо</w:t>
      </w:r>
      <w:r>
        <w:rPr>
          <w:sz w:val="28"/>
          <w:szCs w:val="28"/>
        </w:rPr>
        <w:t>дят с балалайками к микрофонам –</w:t>
      </w:r>
      <w:r w:rsidR="00F37BEC" w:rsidRPr="00F37BE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вучит народный оркестр! Девушки интересно играют, </w:t>
      </w:r>
      <w:r w:rsidR="00F37BEC" w:rsidRPr="00F37BEC">
        <w:rPr>
          <w:sz w:val="28"/>
          <w:szCs w:val="28"/>
        </w:rPr>
        <w:t>азартно</w:t>
      </w:r>
      <w:r>
        <w:rPr>
          <w:sz w:val="28"/>
          <w:szCs w:val="28"/>
        </w:rPr>
        <w:t xml:space="preserve"> танцуют, </w:t>
      </w:r>
      <w:r w:rsidR="00F37BEC" w:rsidRPr="00F37BEC">
        <w:rPr>
          <w:sz w:val="28"/>
          <w:szCs w:val="28"/>
        </w:rPr>
        <w:t>в</w:t>
      </w:r>
      <w:r>
        <w:rPr>
          <w:sz w:val="28"/>
          <w:szCs w:val="28"/>
        </w:rPr>
        <w:t>ыбивая русские дро</w:t>
      </w:r>
      <w:r w:rsidR="00F37BEC" w:rsidRPr="00F37BEC">
        <w:rPr>
          <w:sz w:val="28"/>
          <w:szCs w:val="28"/>
        </w:rPr>
        <w:t>бушки.</w:t>
      </w:r>
    </w:p>
    <w:p w:rsidR="00F37BEC" w:rsidRPr="00F37BEC" w:rsidRDefault="00A90EF8" w:rsidP="00F37BE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Весело, изобретательно реше</w:t>
      </w:r>
      <w:r w:rsidR="00F37BEC" w:rsidRPr="00F37BEC">
        <w:rPr>
          <w:sz w:val="28"/>
          <w:szCs w:val="28"/>
        </w:rPr>
        <w:t>на шуточная сценка на основе песни В. Темнова «Ах, вы сени</w:t>
      </w:r>
      <w:r>
        <w:rPr>
          <w:sz w:val="28"/>
          <w:szCs w:val="28"/>
        </w:rPr>
        <w:t>». Это остроумная пародия на не</w:t>
      </w:r>
      <w:r w:rsidR="00F37BEC" w:rsidRPr="00F37BEC">
        <w:rPr>
          <w:sz w:val="28"/>
          <w:szCs w:val="28"/>
        </w:rPr>
        <w:t xml:space="preserve">которые ВИА, </w:t>
      </w:r>
      <w:r w:rsidR="00674202">
        <w:rPr>
          <w:sz w:val="28"/>
          <w:szCs w:val="28"/>
        </w:rPr>
        <w:t>в</w:t>
      </w:r>
      <w:r w:rsidR="00F37BEC" w:rsidRPr="00F37BEC">
        <w:rPr>
          <w:sz w:val="28"/>
          <w:szCs w:val="28"/>
        </w:rPr>
        <w:t xml:space="preserve"> заштампованн</w:t>
      </w:r>
      <w:r w:rsidR="00674202">
        <w:rPr>
          <w:sz w:val="28"/>
          <w:szCs w:val="28"/>
        </w:rPr>
        <w:t>ых, эстрадных приемах, интерпрети</w:t>
      </w:r>
      <w:r w:rsidR="00F37BEC" w:rsidRPr="00F37BEC">
        <w:rPr>
          <w:sz w:val="28"/>
          <w:szCs w:val="28"/>
        </w:rPr>
        <w:t xml:space="preserve">рующих народные песни. Суть этой незамысловатой песенки сводилась к тому, что некоему </w:t>
      </w:r>
      <w:r w:rsidR="00674202">
        <w:rPr>
          <w:sz w:val="28"/>
          <w:szCs w:val="28"/>
        </w:rPr>
        <w:t>деду стало плохо, когда он услы</w:t>
      </w:r>
      <w:r w:rsidR="00F37BEC" w:rsidRPr="00F37BEC">
        <w:rPr>
          <w:sz w:val="28"/>
          <w:szCs w:val="28"/>
        </w:rPr>
        <w:t>хал свою любимую песню «</w:t>
      </w:r>
      <w:r w:rsidR="00674202">
        <w:rPr>
          <w:sz w:val="28"/>
          <w:szCs w:val="28"/>
        </w:rPr>
        <w:t>Ах, вы сени» в исполнении суперсовременного ансамбля. Поначалу песня пелась как бы первозданно, распевно, аккордами. Далее, когда пародировал</w:t>
      </w:r>
      <w:r w:rsidR="00F37BEC" w:rsidRPr="00F37BEC">
        <w:rPr>
          <w:sz w:val="28"/>
          <w:szCs w:val="28"/>
        </w:rPr>
        <w:t>ся псевдоноваторски</w:t>
      </w:r>
      <w:r w:rsidR="00674202">
        <w:rPr>
          <w:sz w:val="28"/>
          <w:szCs w:val="28"/>
        </w:rPr>
        <w:t>й стиль ВИА, включались все инструменты, предоставляя артисткам возмож</w:t>
      </w:r>
      <w:r w:rsidR="00F37BEC" w:rsidRPr="00F37BEC">
        <w:rPr>
          <w:sz w:val="28"/>
          <w:szCs w:val="28"/>
        </w:rPr>
        <w:t>н</w:t>
      </w:r>
      <w:r w:rsidR="00674202">
        <w:rPr>
          <w:sz w:val="28"/>
          <w:szCs w:val="28"/>
        </w:rPr>
        <w:t>ость вволю «пошуметь» в ультрасовременных ритмах. Образ старика смешно воссоздал участвующий в программе мим В. Конов. Празднично, удало поставлена «Русская ярмарка». Начинается эта жанровая картинка с прими</w:t>
      </w:r>
      <w:r w:rsidR="00F37BEC" w:rsidRPr="00F37BEC">
        <w:rPr>
          <w:sz w:val="28"/>
          <w:szCs w:val="28"/>
        </w:rPr>
        <w:t>т</w:t>
      </w:r>
      <w:r w:rsidR="00674202">
        <w:rPr>
          <w:sz w:val="28"/>
          <w:szCs w:val="28"/>
        </w:rPr>
        <w:t xml:space="preserve">ивного «шарманочного» аккомпанемента с дальнейшим подключением бубна, барабана и других скоморошьих </w:t>
      </w:r>
      <w:r w:rsidR="00F37BEC" w:rsidRPr="00F37BEC">
        <w:rPr>
          <w:sz w:val="28"/>
          <w:szCs w:val="28"/>
        </w:rPr>
        <w:t>инструментов.</w:t>
      </w:r>
    </w:p>
    <w:p w:rsidR="00F37BEC" w:rsidRPr="00F37BEC" w:rsidRDefault="00F37BEC" w:rsidP="004A3300">
      <w:pPr>
        <w:spacing w:after="0"/>
        <w:jc w:val="both"/>
        <w:rPr>
          <w:sz w:val="28"/>
          <w:szCs w:val="28"/>
        </w:rPr>
      </w:pPr>
      <w:r w:rsidRPr="00F37BEC">
        <w:rPr>
          <w:sz w:val="28"/>
          <w:szCs w:val="28"/>
        </w:rPr>
        <w:t>Каждый куплет запевает новая</w:t>
      </w:r>
      <w:r w:rsidR="00674202">
        <w:rPr>
          <w:sz w:val="28"/>
          <w:szCs w:val="28"/>
        </w:rPr>
        <w:t xml:space="preserve"> солистка, а в финале четыре де</w:t>
      </w:r>
      <w:r w:rsidRPr="00F37BEC">
        <w:rPr>
          <w:sz w:val="28"/>
          <w:szCs w:val="28"/>
        </w:rPr>
        <w:t>вушки берут микрофоны и на цитате из народной песни парами расходятся в глубь сцены, как бы приглашая остальных принять участие в веселье. И вот уже оживает, начинает танцевать вся сцена. «Эх, полным-полна коро</w:t>
      </w:r>
      <w:r w:rsidR="00674202">
        <w:rPr>
          <w:sz w:val="28"/>
          <w:szCs w:val="28"/>
        </w:rPr>
        <w:t>бочка» - все поют, танцуют, об</w:t>
      </w:r>
      <w:r w:rsidRPr="00F37BEC">
        <w:rPr>
          <w:sz w:val="28"/>
          <w:szCs w:val="28"/>
        </w:rPr>
        <w:t>щее веселье, атмосфера русс</w:t>
      </w:r>
      <w:r w:rsidR="004A3300">
        <w:rPr>
          <w:sz w:val="28"/>
          <w:szCs w:val="28"/>
        </w:rPr>
        <w:t>кого гулянья! Выстроен</w:t>
      </w:r>
      <w:r w:rsidR="00674202">
        <w:rPr>
          <w:sz w:val="28"/>
          <w:szCs w:val="28"/>
        </w:rPr>
        <w:t>ность программы, оби</w:t>
      </w:r>
      <w:r w:rsidRPr="00F37BEC">
        <w:rPr>
          <w:sz w:val="28"/>
          <w:szCs w:val="28"/>
        </w:rPr>
        <w:t>лие интересных режиссерских решений</w:t>
      </w:r>
      <w:r w:rsidR="00674202">
        <w:rPr>
          <w:sz w:val="28"/>
          <w:szCs w:val="28"/>
        </w:rPr>
        <w:t xml:space="preserve">, точно выверенный темпоритм, подвижность, </w:t>
      </w:r>
      <w:r w:rsidRPr="00F37BEC">
        <w:rPr>
          <w:sz w:val="28"/>
          <w:szCs w:val="28"/>
        </w:rPr>
        <w:t>постоянное</w:t>
      </w:r>
      <w:r>
        <w:rPr>
          <w:sz w:val="28"/>
          <w:szCs w:val="28"/>
        </w:rPr>
        <w:t xml:space="preserve"> </w:t>
      </w:r>
      <w:r w:rsidRPr="00F37BEC">
        <w:rPr>
          <w:sz w:val="28"/>
          <w:szCs w:val="28"/>
        </w:rPr>
        <w:t>стремление зримо «явить» пес</w:t>
      </w:r>
      <w:r w:rsidR="004A3300">
        <w:rPr>
          <w:sz w:val="28"/>
          <w:szCs w:val="28"/>
        </w:rPr>
        <w:t>ни, превращая их в эстрадные ми</w:t>
      </w:r>
      <w:r w:rsidRPr="00F37BEC">
        <w:rPr>
          <w:sz w:val="28"/>
          <w:szCs w:val="28"/>
        </w:rPr>
        <w:t>ниатюры, из которых рождае</w:t>
      </w:r>
      <w:r w:rsidR="00674202">
        <w:rPr>
          <w:sz w:val="28"/>
          <w:szCs w:val="28"/>
        </w:rPr>
        <w:t>тся яркий зрелищный спектакль, -</w:t>
      </w:r>
      <w:r w:rsidRPr="00F37BEC">
        <w:rPr>
          <w:sz w:val="28"/>
          <w:szCs w:val="28"/>
        </w:rPr>
        <w:t xml:space="preserve"> в</w:t>
      </w:r>
      <w:r w:rsidR="004A3300">
        <w:rPr>
          <w:sz w:val="28"/>
          <w:szCs w:val="28"/>
        </w:rPr>
        <w:t>от те компоненты, которые отве</w:t>
      </w:r>
      <w:r w:rsidRPr="00F37BEC">
        <w:rPr>
          <w:sz w:val="28"/>
          <w:szCs w:val="28"/>
        </w:rPr>
        <w:t>чают требованиям шоу и которые так выгодно отличают «Девчат» от статичных, малоподвижных, пассивных в поиске «собрать</w:t>
      </w:r>
      <w:r w:rsidR="004A3300">
        <w:rPr>
          <w:sz w:val="28"/>
          <w:szCs w:val="28"/>
        </w:rPr>
        <w:t xml:space="preserve">ев» по жанру многочисленных мужских </w:t>
      </w:r>
      <w:r w:rsidRPr="00F37BEC">
        <w:rPr>
          <w:sz w:val="28"/>
          <w:szCs w:val="28"/>
        </w:rPr>
        <w:t>ВИА.</w:t>
      </w:r>
    </w:p>
    <w:p w:rsidR="00F37BEC" w:rsidRPr="00FF4F6C" w:rsidRDefault="00F37BEC" w:rsidP="00F37BEC">
      <w:pPr>
        <w:spacing w:after="0"/>
        <w:jc w:val="both"/>
        <w:rPr>
          <w:sz w:val="28"/>
          <w:szCs w:val="28"/>
        </w:rPr>
      </w:pPr>
    </w:p>
    <w:sectPr w:rsidR="00F37BEC" w:rsidRPr="00FF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4FD" w:rsidRDefault="008234FD" w:rsidP="00A37E96">
      <w:pPr>
        <w:spacing w:after="0" w:line="240" w:lineRule="auto"/>
      </w:pPr>
      <w:r>
        <w:separator/>
      </w:r>
    </w:p>
  </w:endnote>
  <w:endnote w:type="continuationSeparator" w:id="0">
    <w:p w:rsidR="008234FD" w:rsidRDefault="008234FD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4FD" w:rsidRDefault="008234FD" w:rsidP="00A37E96">
      <w:pPr>
        <w:spacing w:after="0" w:line="240" w:lineRule="auto"/>
      </w:pPr>
      <w:r>
        <w:separator/>
      </w:r>
    </w:p>
  </w:footnote>
  <w:footnote w:type="continuationSeparator" w:id="0">
    <w:p w:rsidR="008234FD" w:rsidRDefault="008234FD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  <w:lang w:val="ru-RU"/>
      </w:rPr>
    </w:lvl>
  </w:abstractNum>
  <w:abstractNum w:abstractNumId="3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A0929"/>
    <w:multiLevelType w:val="hybridMultilevel"/>
    <w:tmpl w:val="B1F45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0249"/>
    <w:multiLevelType w:val="singleLevel"/>
    <w:tmpl w:val="8D26836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</w:abstractNum>
  <w:abstractNum w:abstractNumId="6" w15:restartNumberingAfterBreak="0">
    <w:nsid w:val="18F100A5"/>
    <w:multiLevelType w:val="hybridMultilevel"/>
    <w:tmpl w:val="4120C9F2"/>
    <w:lvl w:ilvl="0" w:tplc="3CC822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72927C6"/>
    <w:multiLevelType w:val="singleLevel"/>
    <w:tmpl w:val="29889F3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</w:rPr>
    </w:lvl>
  </w:abstractNum>
  <w:abstractNum w:abstractNumId="8" w15:restartNumberingAfterBreak="0">
    <w:nsid w:val="4A4742BA"/>
    <w:multiLevelType w:val="hybridMultilevel"/>
    <w:tmpl w:val="2516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7796F"/>
    <w:multiLevelType w:val="hybridMultilevel"/>
    <w:tmpl w:val="1882A6E6"/>
    <w:lvl w:ilvl="0" w:tplc="A11AD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364B3"/>
    <w:multiLevelType w:val="singleLevel"/>
    <w:tmpl w:val="F22AE7A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</w:abstractNum>
  <w:abstractNum w:abstractNumId="11" w15:restartNumberingAfterBreak="0">
    <w:nsid w:val="74150785"/>
    <w:multiLevelType w:val="hybridMultilevel"/>
    <w:tmpl w:val="AA10A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7"/>
  </w:num>
  <w:num w:numId="5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01801"/>
    <w:rsid w:val="00057DE3"/>
    <w:rsid w:val="00084252"/>
    <w:rsid w:val="0010504A"/>
    <w:rsid w:val="00141D5B"/>
    <w:rsid w:val="0016109F"/>
    <w:rsid w:val="00162FB0"/>
    <w:rsid w:val="0019467E"/>
    <w:rsid w:val="001E47A7"/>
    <w:rsid w:val="00200E1E"/>
    <w:rsid w:val="00234383"/>
    <w:rsid w:val="00250590"/>
    <w:rsid w:val="00267450"/>
    <w:rsid w:val="002A4BA3"/>
    <w:rsid w:val="002D6529"/>
    <w:rsid w:val="003419C4"/>
    <w:rsid w:val="003519FC"/>
    <w:rsid w:val="00361607"/>
    <w:rsid w:val="003A4364"/>
    <w:rsid w:val="003E15F9"/>
    <w:rsid w:val="003F2079"/>
    <w:rsid w:val="004551E2"/>
    <w:rsid w:val="00477CDC"/>
    <w:rsid w:val="00482EC6"/>
    <w:rsid w:val="004A3300"/>
    <w:rsid w:val="004A46E8"/>
    <w:rsid w:val="004B7F87"/>
    <w:rsid w:val="00552AA3"/>
    <w:rsid w:val="00596FF1"/>
    <w:rsid w:val="005A1D7A"/>
    <w:rsid w:val="00610F90"/>
    <w:rsid w:val="00614954"/>
    <w:rsid w:val="00661CD7"/>
    <w:rsid w:val="00674202"/>
    <w:rsid w:val="0069529E"/>
    <w:rsid w:val="006A5688"/>
    <w:rsid w:val="0074746E"/>
    <w:rsid w:val="007A2607"/>
    <w:rsid w:val="007A6AF3"/>
    <w:rsid w:val="007C699C"/>
    <w:rsid w:val="007E7CE7"/>
    <w:rsid w:val="008234FD"/>
    <w:rsid w:val="008517E5"/>
    <w:rsid w:val="0087074B"/>
    <w:rsid w:val="008E6A27"/>
    <w:rsid w:val="00926FBB"/>
    <w:rsid w:val="00986D0B"/>
    <w:rsid w:val="009E41F0"/>
    <w:rsid w:val="009E61C7"/>
    <w:rsid w:val="00A026EA"/>
    <w:rsid w:val="00A0602D"/>
    <w:rsid w:val="00A14A11"/>
    <w:rsid w:val="00A37211"/>
    <w:rsid w:val="00A37E96"/>
    <w:rsid w:val="00A5067E"/>
    <w:rsid w:val="00A7201F"/>
    <w:rsid w:val="00A90EF8"/>
    <w:rsid w:val="00A944C2"/>
    <w:rsid w:val="00AA72A9"/>
    <w:rsid w:val="00AA7863"/>
    <w:rsid w:val="00AC6559"/>
    <w:rsid w:val="00B22588"/>
    <w:rsid w:val="00B4000A"/>
    <w:rsid w:val="00C0515F"/>
    <w:rsid w:val="00C1200D"/>
    <w:rsid w:val="00C3474A"/>
    <w:rsid w:val="00C43ED6"/>
    <w:rsid w:val="00C47C02"/>
    <w:rsid w:val="00C6797F"/>
    <w:rsid w:val="00CB2BB4"/>
    <w:rsid w:val="00CE145F"/>
    <w:rsid w:val="00CF15DC"/>
    <w:rsid w:val="00CF3D8C"/>
    <w:rsid w:val="00CF4617"/>
    <w:rsid w:val="00D069D9"/>
    <w:rsid w:val="00D33491"/>
    <w:rsid w:val="00D42F66"/>
    <w:rsid w:val="00D4727E"/>
    <w:rsid w:val="00D63FAC"/>
    <w:rsid w:val="00DA2F51"/>
    <w:rsid w:val="00DA70EC"/>
    <w:rsid w:val="00DB5057"/>
    <w:rsid w:val="00E07395"/>
    <w:rsid w:val="00EB64F2"/>
    <w:rsid w:val="00EB79A1"/>
    <w:rsid w:val="00EF05D7"/>
    <w:rsid w:val="00F24448"/>
    <w:rsid w:val="00F36C97"/>
    <w:rsid w:val="00F37BEC"/>
    <w:rsid w:val="00F5013E"/>
    <w:rsid w:val="00FD4389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2949"/>
  <w15:chartTrackingRefBased/>
  <w15:docId w15:val="{85AE673E-5B7A-44D7-9C74-67373477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9F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5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6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paragraph" w:styleId="ad">
    <w:name w:val="Normal (Web)"/>
    <w:basedOn w:val="a"/>
    <w:uiPriority w:val="99"/>
    <w:semiHidden/>
    <w:unhideWhenUsed/>
    <w:rsid w:val="002D6529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3543</Words>
  <Characters>20197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6</cp:revision>
  <dcterms:created xsi:type="dcterms:W3CDTF">2025-08-12T12:41:00Z</dcterms:created>
  <dcterms:modified xsi:type="dcterms:W3CDTF">2025-08-12T12:42:00Z</dcterms:modified>
</cp:coreProperties>
</file>